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tag w:val="goog_rdk_0"/>
        <w:id w:val="2075851070"/>
        <w:showingPlcHdr/>
      </w:sdtPr>
      <w:sdtEndPr/>
      <w:sdtContent>
        <w:p w14:paraId="43F9A3A0" w14:textId="77777777" w:rsidR="009A351F" w:rsidRDefault="00052647">
          <w:pPr>
            <w:widowControl w:val="0"/>
            <w:pBdr>
              <w:top w:val="nil"/>
              <w:left w:val="nil"/>
              <w:bottom w:val="nil"/>
              <w:right w:val="nil"/>
              <w:between w:val="nil"/>
            </w:pBdr>
            <w:spacing w:line="276" w:lineRule="auto"/>
          </w:pPr>
          <w:r>
            <w:t xml:space="preserve">     </w:t>
          </w:r>
        </w:p>
      </w:sdtContent>
    </w:sdt>
    <w:sdt>
      <w:sdtPr>
        <w:tag w:val="goog_rdk_1"/>
        <w:id w:val="474720898"/>
        <w:showingPlcHdr/>
      </w:sdtPr>
      <w:sdtEndPr/>
      <w:sdtContent>
        <w:p w14:paraId="5B071980" w14:textId="77777777" w:rsidR="009A351F" w:rsidRDefault="00AC1689">
          <w:pPr>
            <w:ind w:left="-567"/>
            <w:rPr>
              <w:rFonts w:ascii="Arial" w:eastAsia="Arial" w:hAnsi="Arial" w:cs="Arial"/>
            </w:rPr>
          </w:pPr>
          <w:r>
            <w:t xml:space="preserve">     </w:t>
          </w:r>
        </w:p>
      </w:sdtContent>
    </w:sdt>
    <w:tbl>
      <w:tblPr>
        <w:tblStyle w:val="a"/>
        <w:tblW w:w="8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6168"/>
      </w:tblGrid>
      <w:tr w:rsidR="009A351F" w14:paraId="3B4B31C3" w14:textId="77777777" w:rsidTr="00FF054D">
        <w:tc>
          <w:tcPr>
            <w:tcW w:w="8290" w:type="dxa"/>
            <w:gridSpan w:val="2"/>
            <w:tcBorders>
              <w:top w:val="single" w:sz="4" w:space="0" w:color="000000"/>
              <w:left w:val="single" w:sz="4" w:space="0" w:color="000000"/>
              <w:bottom w:val="single" w:sz="4" w:space="0" w:color="000000"/>
              <w:right w:val="single" w:sz="4" w:space="0" w:color="000000"/>
            </w:tcBorders>
            <w:shd w:val="clear" w:color="auto" w:fill="9933FF"/>
          </w:tcPr>
          <w:sdt>
            <w:sdtPr>
              <w:tag w:val="goog_rdk_4"/>
              <w:id w:val="-1341846352"/>
            </w:sdtPr>
            <w:sdtEndPr/>
            <w:sdtContent>
              <w:p w14:paraId="3A6A1E50" w14:textId="77777777" w:rsidR="009A351F" w:rsidRDefault="00052647">
                <w:pPr>
                  <w:jc w:val="center"/>
                  <w:rPr>
                    <w:b/>
                    <w:sz w:val="32"/>
                    <w:szCs w:val="32"/>
                  </w:rPr>
                </w:pPr>
                <w:r w:rsidRPr="00052647">
                  <w:rPr>
                    <w:b/>
                    <w:sz w:val="32"/>
                    <w:szCs w:val="32"/>
                  </w:rPr>
                  <w:t>L3 Early Years Educator</w:t>
                </w:r>
                <w:r w:rsidR="00AC1689">
                  <w:rPr>
                    <w:b/>
                    <w:sz w:val="32"/>
                    <w:szCs w:val="32"/>
                  </w:rPr>
                  <w:t xml:space="preserve"> Apprenticeship Standards</w:t>
                </w:r>
              </w:p>
            </w:sdtContent>
          </w:sdt>
          <w:sdt>
            <w:sdtPr>
              <w:tag w:val="goog_rdk_5"/>
              <w:id w:val="385692540"/>
              <w:showingPlcHdr/>
            </w:sdtPr>
            <w:sdtEndPr/>
            <w:sdtContent>
              <w:p w14:paraId="1419C299" w14:textId="77777777" w:rsidR="009A351F" w:rsidRDefault="00AC1689">
                <w:r>
                  <w:t xml:space="preserve">     </w:t>
                </w:r>
              </w:p>
            </w:sdtContent>
          </w:sdt>
        </w:tc>
      </w:tr>
      <w:tr w:rsidR="009A351F" w14:paraId="14786856" w14:textId="77777777" w:rsidTr="00052647">
        <w:tc>
          <w:tcPr>
            <w:tcW w:w="2122" w:type="dxa"/>
            <w:tcBorders>
              <w:top w:val="single" w:sz="4" w:space="0" w:color="000000"/>
              <w:left w:val="single" w:sz="4" w:space="0" w:color="000000"/>
              <w:bottom w:val="single" w:sz="4" w:space="0" w:color="000000"/>
              <w:right w:val="single" w:sz="4" w:space="0" w:color="000000"/>
            </w:tcBorders>
          </w:tcPr>
          <w:sdt>
            <w:sdtPr>
              <w:rPr>
                <w:b/>
              </w:rPr>
              <w:tag w:val="goog_rdk_7"/>
              <w:id w:val="1905874841"/>
            </w:sdtPr>
            <w:sdtEndPr/>
            <w:sdtContent>
              <w:p w14:paraId="4EC0D8EF" w14:textId="77777777" w:rsidR="009A351F" w:rsidRPr="00052647" w:rsidRDefault="00052647" w:rsidP="00052647">
                <w:pPr>
                  <w:rPr>
                    <w:rFonts w:ascii="Calibri" w:eastAsia="Calibri" w:hAnsi="Calibri" w:cs="Calibri"/>
                    <w:b/>
                  </w:rPr>
                </w:pPr>
                <w:r w:rsidRPr="00052647">
                  <w:rPr>
                    <w:b/>
                  </w:rPr>
                  <w:t>Occupational Profile</w:t>
                </w:r>
              </w:p>
            </w:sdtContent>
          </w:sdt>
        </w:tc>
        <w:tc>
          <w:tcPr>
            <w:tcW w:w="6168" w:type="dxa"/>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rPr>
              <w:tag w:val="goog_rdk_8"/>
              <w:id w:val="-621770479"/>
            </w:sdtPr>
            <w:sdtEndPr/>
            <w:sdtContent>
              <w:p w14:paraId="574F3385" w14:textId="77777777" w:rsidR="009A351F" w:rsidRPr="00052647" w:rsidRDefault="00052647" w:rsidP="00052647">
                <w:pPr>
                  <w:rPr>
                    <w:rFonts w:asciiTheme="majorHAnsi" w:eastAsia="Calibri" w:hAnsiTheme="majorHAnsi" w:cstheme="majorHAnsi"/>
                  </w:rPr>
                </w:pPr>
                <w:r w:rsidRPr="00052647">
                  <w:rPr>
                    <w:rFonts w:asciiTheme="majorHAnsi" w:hAnsiTheme="majorHAnsi" w:cstheme="majorHAnsi"/>
                  </w:rPr>
                  <w:t>Early Years Educators, and other job roles such as nursery nurse and childminders, are highly trained professionals who play a key role in ensuring that young children learn and develop well and are kept healthy and safe. They work in a range of settings including full day care, children’s centres, pre-schools, reception classes and as childminders. They may either be working on their own or supervising others to deliver the Early Years Foundation Stage (EYFS) requirements set by Government for the learning, development and care of children from birth to 5 years old</w:t>
                </w:r>
                <w:r>
                  <w:rPr>
                    <w:rFonts w:asciiTheme="majorHAnsi" w:hAnsiTheme="majorHAnsi" w:cstheme="majorHAnsi"/>
                  </w:rPr>
                  <w:t>.</w:t>
                </w:r>
              </w:p>
            </w:sdtContent>
          </w:sdt>
        </w:tc>
      </w:tr>
      <w:tr w:rsidR="009A351F" w14:paraId="2C7F4B83" w14:textId="77777777" w:rsidTr="00FF054D">
        <w:tc>
          <w:tcPr>
            <w:tcW w:w="2122" w:type="dxa"/>
            <w:tcBorders>
              <w:top w:val="single" w:sz="4" w:space="0" w:color="000000"/>
              <w:left w:val="single" w:sz="4" w:space="0" w:color="000000"/>
              <w:bottom w:val="single" w:sz="4" w:space="0" w:color="000000"/>
              <w:right w:val="single" w:sz="4" w:space="0" w:color="000000"/>
            </w:tcBorders>
          </w:tcPr>
          <w:sdt>
            <w:sdtPr>
              <w:tag w:val="goog_rdk_9"/>
              <w:id w:val="-1399896186"/>
            </w:sdtPr>
            <w:sdtEndPr/>
            <w:sdtContent>
              <w:p w14:paraId="6A4757BF" w14:textId="77777777" w:rsidR="009A351F" w:rsidRDefault="00AC1689">
                <w:pPr>
                  <w:rPr>
                    <w:rFonts w:ascii="Calibri" w:eastAsia="Calibri" w:hAnsi="Calibri" w:cs="Calibri"/>
                    <w:b/>
                  </w:rPr>
                </w:pPr>
                <w:r>
                  <w:rPr>
                    <w:rFonts w:ascii="Calibri" w:eastAsia="Calibri" w:hAnsi="Calibri" w:cs="Calibri"/>
                    <w:b/>
                  </w:rPr>
                  <w:t>Duration:</w:t>
                </w:r>
              </w:p>
            </w:sdtContent>
          </w:sdt>
        </w:tc>
        <w:tc>
          <w:tcPr>
            <w:tcW w:w="6168" w:type="dxa"/>
            <w:tcBorders>
              <w:top w:val="single" w:sz="4" w:space="0" w:color="000000"/>
              <w:left w:val="single" w:sz="4" w:space="0" w:color="000000"/>
              <w:bottom w:val="single" w:sz="4" w:space="0" w:color="000000"/>
              <w:right w:val="single" w:sz="4" w:space="0" w:color="000000"/>
            </w:tcBorders>
            <w:shd w:val="clear" w:color="auto" w:fill="FFFFFF" w:themeFill="background1"/>
          </w:tcPr>
          <w:sdt>
            <w:sdtPr>
              <w:tag w:val="goog_rdk_10"/>
              <w:id w:val="719781071"/>
            </w:sdtPr>
            <w:sdtEndPr/>
            <w:sdtContent>
              <w:p w14:paraId="4DFE368B" w14:textId="77777777" w:rsidR="009A351F" w:rsidRDefault="00AC1689">
                <w:pPr>
                  <w:rPr>
                    <w:rFonts w:ascii="Calibri" w:eastAsia="Calibri" w:hAnsi="Calibri" w:cs="Calibri"/>
                  </w:rPr>
                </w:pPr>
                <w:r>
                  <w:rPr>
                    <w:rFonts w:ascii="Calibri" w:eastAsia="Calibri" w:hAnsi="Calibri" w:cs="Calibri"/>
                  </w:rPr>
                  <w:t>Typically: 18 months</w:t>
                </w:r>
              </w:p>
            </w:sdtContent>
          </w:sdt>
        </w:tc>
      </w:tr>
      <w:tr w:rsidR="009A351F" w14:paraId="76E7770C" w14:textId="77777777" w:rsidTr="00052647">
        <w:tc>
          <w:tcPr>
            <w:tcW w:w="2122" w:type="dxa"/>
            <w:tcBorders>
              <w:top w:val="single" w:sz="4" w:space="0" w:color="000000"/>
              <w:left w:val="single" w:sz="4" w:space="0" w:color="000000"/>
              <w:bottom w:val="single" w:sz="4" w:space="0" w:color="000000"/>
              <w:right w:val="single" w:sz="4" w:space="0" w:color="000000"/>
            </w:tcBorders>
          </w:tcPr>
          <w:sdt>
            <w:sdtPr>
              <w:tag w:val="goog_rdk_11"/>
              <w:id w:val="-48228867"/>
            </w:sdtPr>
            <w:sdtEndPr/>
            <w:sdtContent>
              <w:p w14:paraId="2A80B257" w14:textId="77777777" w:rsidR="009A351F" w:rsidRDefault="00AC1689">
                <w:pPr>
                  <w:rPr>
                    <w:rFonts w:ascii="Calibri" w:eastAsia="Calibri" w:hAnsi="Calibri" w:cs="Calibri"/>
                    <w:b/>
                  </w:rPr>
                </w:pPr>
                <w:r>
                  <w:rPr>
                    <w:rFonts w:ascii="Calibri" w:eastAsia="Calibri" w:hAnsi="Calibri" w:cs="Calibri"/>
                    <w:b/>
                  </w:rPr>
                  <w:t>Level:</w:t>
                </w:r>
              </w:p>
            </w:sdtContent>
          </w:sdt>
        </w:tc>
        <w:tc>
          <w:tcPr>
            <w:tcW w:w="6168" w:type="dxa"/>
            <w:tcBorders>
              <w:top w:val="single" w:sz="4" w:space="0" w:color="000000"/>
              <w:left w:val="single" w:sz="4" w:space="0" w:color="000000"/>
              <w:bottom w:val="single" w:sz="4" w:space="0" w:color="000000"/>
              <w:right w:val="single" w:sz="4" w:space="0" w:color="000000"/>
            </w:tcBorders>
          </w:tcPr>
          <w:sdt>
            <w:sdtPr>
              <w:tag w:val="goog_rdk_12"/>
              <w:id w:val="-548141112"/>
            </w:sdtPr>
            <w:sdtEndPr/>
            <w:sdtContent>
              <w:p w14:paraId="26466D9A" w14:textId="77777777" w:rsidR="009A351F" w:rsidRDefault="00AC1689">
                <w:pPr>
                  <w:rPr>
                    <w:rFonts w:ascii="Calibri" w:eastAsia="Calibri" w:hAnsi="Calibri" w:cs="Calibri"/>
                  </w:rPr>
                </w:pPr>
                <w:r>
                  <w:rPr>
                    <w:rFonts w:ascii="Calibri" w:eastAsia="Calibri" w:hAnsi="Calibri" w:cs="Calibri"/>
                  </w:rPr>
                  <w:t>3</w:t>
                </w:r>
              </w:p>
            </w:sdtContent>
          </w:sdt>
        </w:tc>
      </w:tr>
      <w:tr w:rsidR="009A351F" w14:paraId="6DFF81EB" w14:textId="77777777">
        <w:tc>
          <w:tcPr>
            <w:tcW w:w="8290" w:type="dxa"/>
            <w:gridSpan w:val="2"/>
            <w:tcBorders>
              <w:top w:val="single" w:sz="4" w:space="0" w:color="000000"/>
              <w:left w:val="single" w:sz="4" w:space="0" w:color="000000"/>
              <w:bottom w:val="single" w:sz="4" w:space="0" w:color="000000"/>
              <w:right w:val="single" w:sz="4" w:space="0" w:color="000000"/>
            </w:tcBorders>
          </w:tcPr>
          <w:sdt>
            <w:sdtPr>
              <w:rPr>
                <w:rFonts w:asciiTheme="majorHAnsi" w:hAnsiTheme="majorHAnsi" w:cstheme="majorHAnsi"/>
                <w:b/>
              </w:rPr>
              <w:tag w:val="goog_rdk_13"/>
              <w:id w:val="-1018148135"/>
            </w:sdtPr>
            <w:sdtEndPr>
              <w:rPr>
                <w:rFonts w:ascii="Cambria" w:hAnsi="Cambria" w:cs="Cambria"/>
                <w:b w:val="0"/>
              </w:rPr>
            </w:sdtEndPr>
            <w:sdtContent>
              <w:p w14:paraId="28CEF9DA" w14:textId="77777777" w:rsidR="009A351F" w:rsidRDefault="00052647">
                <w:pPr>
                  <w:rPr>
                    <w:rFonts w:ascii="Calibri" w:eastAsia="Calibri" w:hAnsi="Calibri" w:cs="Calibri"/>
                  </w:rPr>
                </w:pPr>
                <w:r w:rsidRPr="00052647">
                  <w:rPr>
                    <w:rFonts w:asciiTheme="majorHAnsi" w:hAnsiTheme="majorHAnsi" w:cstheme="majorHAnsi"/>
                    <w:b/>
                  </w:rPr>
                  <w:t>An Early Years Educator</w:t>
                </w:r>
                <w:r w:rsidR="00AC1689" w:rsidRPr="00052647">
                  <w:rPr>
                    <w:rFonts w:asciiTheme="majorHAnsi" w:eastAsia="Calibri" w:hAnsiTheme="majorHAnsi" w:cstheme="majorHAnsi"/>
                    <w:b/>
                  </w:rPr>
                  <w:t>:</w:t>
                </w:r>
                <w:r w:rsidR="00AC1689" w:rsidRPr="00052647">
                  <w:rPr>
                    <w:rFonts w:ascii="Calibri" w:eastAsia="Calibri" w:hAnsi="Calibri" w:cs="Calibri"/>
                  </w:rPr>
                  <w:t xml:space="preserve"> </w:t>
                </w:r>
              </w:p>
            </w:sdtContent>
          </w:sdt>
          <w:p w14:paraId="2753E8A7"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Plans and supervises child initiated and adult led activities which are based around the needs and interests of each individual child</w:t>
            </w:r>
          </w:p>
          <w:p w14:paraId="59111AF2"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Supports children to develop numeracy and language skills through games and play</w:t>
            </w:r>
          </w:p>
          <w:p w14:paraId="00438C50"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Has key person responsibility to help ensure each child feels safe and secure</w:t>
            </w:r>
          </w:p>
          <w:p w14:paraId="3A6A76BC"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Observes each child and shapes their learning experience to reflect their observations</w:t>
            </w:r>
          </w:p>
          <w:p w14:paraId="2159E171"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Meets the care needs of the individual child such as feeding, changing nappies and administration of medicine</w:t>
            </w:r>
          </w:p>
          <w:p w14:paraId="102A776F" w14:textId="77777777" w:rsidR="00052647" w:rsidRPr="00052647" w:rsidRDefault="00052647" w:rsidP="00052647">
            <w:pPr>
              <w:numPr>
                <w:ilvl w:val="0"/>
                <w:numId w:val="9"/>
              </w:numPr>
              <w:rPr>
                <w:rFonts w:ascii="Calibri" w:eastAsia="Calibri" w:hAnsi="Calibri" w:cs="Calibri"/>
              </w:rPr>
            </w:pPr>
            <w:r w:rsidRPr="00052647">
              <w:rPr>
                <w:rFonts w:ascii="Calibri" w:eastAsia="Calibri" w:hAnsi="Calibri" w:cs="Calibri"/>
              </w:rPr>
              <w:t>Works in partnership with other colleagues, parents and/or carers or other professionals to meet the individual needs of each child</w:t>
            </w:r>
          </w:p>
          <w:p w14:paraId="48348676" w14:textId="77777777" w:rsidR="00052647" w:rsidRPr="00052647" w:rsidRDefault="00052647" w:rsidP="00052647">
            <w:pPr>
              <w:rPr>
                <w:rFonts w:ascii="Calibri" w:eastAsia="Calibri" w:hAnsi="Calibri" w:cs="Calibri"/>
              </w:rPr>
            </w:pPr>
            <w:r w:rsidRPr="00052647">
              <w:rPr>
                <w:rFonts w:ascii="Calibri" w:eastAsia="Calibri" w:hAnsi="Calibri" w:cs="Calibri"/>
              </w:rPr>
              <w:t>With additional experience, an Early Years Educator can become the manager of an early years setting</w:t>
            </w:r>
          </w:p>
          <w:p w14:paraId="22172BFE" w14:textId="77777777" w:rsidR="009A351F" w:rsidRDefault="00052647" w:rsidP="00BE70D5">
            <w:pPr>
              <w:rPr>
                <w:rFonts w:ascii="Calibri" w:eastAsia="Calibri" w:hAnsi="Calibri" w:cs="Calibri"/>
              </w:rPr>
            </w:pPr>
            <w:r w:rsidRPr="00052647">
              <w:rPr>
                <w:rFonts w:ascii="Calibri" w:eastAsia="Calibri" w:hAnsi="Calibri" w:cs="Calibri"/>
              </w:rPr>
              <w:t>Individuals will undergo all the checks as per the EYFS requirements to ensure suitability to work with children. </w:t>
            </w:r>
          </w:p>
        </w:tc>
      </w:tr>
      <w:tr w:rsidR="00052647" w14:paraId="5EECE84A" w14:textId="77777777" w:rsidTr="00B74340">
        <w:trPr>
          <w:trHeight w:val="281"/>
        </w:trPr>
        <w:tc>
          <w:tcPr>
            <w:tcW w:w="8290" w:type="dxa"/>
            <w:gridSpan w:val="2"/>
            <w:tcBorders>
              <w:bottom w:val="single" w:sz="4" w:space="0" w:color="auto"/>
            </w:tcBorders>
            <w:shd w:val="clear" w:color="auto" w:fill="9933FF"/>
          </w:tcPr>
          <w:sdt>
            <w:sdtPr>
              <w:rPr>
                <w:rFonts w:asciiTheme="majorHAnsi" w:hAnsiTheme="majorHAnsi" w:cstheme="majorHAnsi"/>
                <w:b/>
              </w:rPr>
              <w:tag w:val="goog_rdk_21"/>
              <w:id w:val="-1584755363"/>
            </w:sdtPr>
            <w:sdtEndPr>
              <w:rPr>
                <w:i/>
              </w:rPr>
            </w:sdtEndPr>
            <w:sdtContent>
              <w:p w14:paraId="7E27FB9E" w14:textId="77777777" w:rsidR="00052647" w:rsidRDefault="00BE70D5" w:rsidP="00B74340">
                <w:pPr>
                  <w:jc w:val="center"/>
                  <w:rPr>
                    <w:rFonts w:ascii="Calibri" w:eastAsia="Calibri" w:hAnsi="Calibri" w:cs="Calibri"/>
                  </w:rPr>
                </w:pPr>
                <w:r w:rsidRPr="00BE70D5">
                  <w:rPr>
                    <w:rFonts w:asciiTheme="majorHAnsi" w:hAnsiTheme="majorHAnsi" w:cstheme="majorHAnsi"/>
                    <w:b/>
                  </w:rPr>
                  <w:t>The Standards</w:t>
                </w:r>
              </w:p>
            </w:sdtContent>
          </w:sdt>
        </w:tc>
      </w:tr>
      <w:tr w:rsidR="00B74340" w14:paraId="38DB2422" w14:textId="77777777" w:rsidTr="00B74340">
        <w:trPr>
          <w:trHeight w:val="510"/>
        </w:trPr>
        <w:tc>
          <w:tcPr>
            <w:tcW w:w="8290" w:type="dxa"/>
            <w:gridSpan w:val="2"/>
            <w:tcBorders>
              <w:top w:val="single" w:sz="4" w:space="0" w:color="auto"/>
              <w:bottom w:val="single" w:sz="4" w:space="0" w:color="auto"/>
            </w:tcBorders>
            <w:shd w:val="clear" w:color="auto" w:fill="9933FF"/>
          </w:tcPr>
          <w:p w14:paraId="41983D84" w14:textId="77777777" w:rsidR="00B74340" w:rsidRDefault="00B74340" w:rsidP="00B74340">
            <w:pPr>
              <w:rPr>
                <w:rFonts w:asciiTheme="majorHAnsi" w:hAnsiTheme="majorHAnsi" w:cstheme="majorHAnsi"/>
                <w:b/>
              </w:rPr>
            </w:pPr>
            <w:r w:rsidRPr="00A90154">
              <w:rPr>
                <w:rFonts w:asciiTheme="majorHAnsi" w:hAnsiTheme="majorHAnsi" w:cstheme="majorHAnsi"/>
                <w:b/>
                <w:i/>
              </w:rPr>
              <w:t>Behaviours</w:t>
            </w:r>
            <w:r w:rsidRPr="00BE70D5">
              <w:rPr>
                <w:rFonts w:asciiTheme="majorHAnsi" w:hAnsiTheme="majorHAnsi" w:cstheme="majorHAnsi"/>
                <w:b/>
              </w:rPr>
              <w:t xml:space="preserve"> </w:t>
            </w:r>
          </w:p>
          <w:p w14:paraId="087CDA9B" w14:textId="77777777" w:rsidR="00B74340" w:rsidRPr="00BE70D5" w:rsidRDefault="00B74340" w:rsidP="00B74340">
            <w:pPr>
              <w:rPr>
                <w:rFonts w:asciiTheme="majorHAnsi" w:hAnsiTheme="majorHAnsi" w:cstheme="majorHAnsi"/>
                <w:b/>
              </w:rPr>
            </w:pPr>
            <w:r w:rsidRPr="00BE70D5">
              <w:rPr>
                <w:rFonts w:asciiTheme="majorHAnsi" w:hAnsiTheme="majorHAnsi" w:cstheme="majorHAnsi"/>
                <w:b/>
              </w:rPr>
              <w:t>These are the Behaviours expected of all Early Years Educators carrying out the role:</w:t>
            </w:r>
          </w:p>
        </w:tc>
      </w:tr>
      <w:tr w:rsidR="00052647" w14:paraId="3B80A998" w14:textId="77777777" w:rsidTr="000D2CE1">
        <w:tc>
          <w:tcPr>
            <w:tcW w:w="8290" w:type="dxa"/>
            <w:gridSpan w:val="2"/>
          </w:tcPr>
          <w:p w14:paraId="4A05EC31" w14:textId="77777777" w:rsidR="00BE70D5" w:rsidRPr="00BE70D5"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Care and compassion</w:t>
            </w:r>
            <w:r w:rsidRPr="00BE70D5">
              <w:rPr>
                <w:rFonts w:ascii="Calibri" w:eastAsia="Calibri" w:hAnsi="Calibri" w:cs="Calibri"/>
                <w:color w:val="000000"/>
              </w:rPr>
              <w:t> - provide the very best childcare to every child every day combined with the ability to professionally challenge poor practice</w:t>
            </w:r>
          </w:p>
          <w:p w14:paraId="6042E459" w14:textId="77777777" w:rsidR="00BE70D5" w:rsidRPr="00BE70D5"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Being team-focused </w:t>
            </w:r>
            <w:r w:rsidRPr="00BE70D5">
              <w:rPr>
                <w:rFonts w:ascii="Calibri" w:eastAsia="Calibri" w:hAnsi="Calibri" w:cs="Calibri"/>
                <w:color w:val="000000"/>
              </w:rPr>
              <w:t>- work effectively with colleagues and other professionals and support the learning and development of others through mentoring and sharing of professional expertise and experience.</w:t>
            </w:r>
          </w:p>
          <w:p w14:paraId="013F0E4A" w14:textId="77777777" w:rsidR="00BE70D5" w:rsidRPr="00BE70D5"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Honesty, trust and integrity</w:t>
            </w:r>
            <w:r w:rsidRPr="00BE70D5">
              <w:rPr>
                <w:rFonts w:ascii="Calibri" w:eastAsia="Calibri" w:hAnsi="Calibri" w:cs="Calibri"/>
                <w:color w:val="000000"/>
              </w:rPr>
              <w:t> - develop trust by working in a confidential, ethical and empathetic manner with a common sense and professional attitude.</w:t>
            </w:r>
          </w:p>
          <w:p w14:paraId="6B13EC32" w14:textId="77777777" w:rsidR="00BE70D5" w:rsidRPr="00BE70D5"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Commitment</w:t>
            </w:r>
            <w:r w:rsidRPr="00BE70D5">
              <w:rPr>
                <w:rFonts w:ascii="Calibri" w:eastAsia="Calibri" w:hAnsi="Calibri" w:cs="Calibri"/>
                <w:color w:val="000000"/>
              </w:rPr>
              <w:t> to improving the outcomes for children through inspiration and child centred care and education</w:t>
            </w:r>
          </w:p>
          <w:p w14:paraId="765926A9" w14:textId="77777777" w:rsidR="00BE70D5" w:rsidRPr="00BE70D5"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Work in a non- discriminatory way, </w:t>
            </w:r>
            <w:r w:rsidRPr="00BE70D5">
              <w:rPr>
                <w:rFonts w:ascii="Calibri" w:eastAsia="Calibri" w:hAnsi="Calibri" w:cs="Calibri"/>
                <w:color w:val="000000"/>
              </w:rPr>
              <w:t>by being aware of differences and ensuring all children have equal access to opportunities to learn, develop and reach their potential.</w:t>
            </w:r>
          </w:p>
          <w:p w14:paraId="552D075F" w14:textId="77777777" w:rsidR="00052647" w:rsidRDefault="00BE70D5" w:rsidP="00BE70D5">
            <w:pPr>
              <w:numPr>
                <w:ilvl w:val="0"/>
                <w:numId w:val="10"/>
              </w:numPr>
              <w:pBdr>
                <w:top w:val="nil"/>
                <w:left w:val="nil"/>
                <w:bottom w:val="nil"/>
                <w:right w:val="nil"/>
                <w:between w:val="nil"/>
              </w:pBdr>
              <w:rPr>
                <w:rFonts w:ascii="Calibri" w:eastAsia="Calibri" w:hAnsi="Calibri" w:cs="Calibri"/>
                <w:color w:val="000000"/>
              </w:rPr>
            </w:pPr>
            <w:r w:rsidRPr="00BE70D5">
              <w:rPr>
                <w:rFonts w:ascii="Calibri" w:eastAsia="Calibri" w:hAnsi="Calibri" w:cs="Calibri"/>
                <w:b/>
                <w:bCs/>
                <w:color w:val="000000"/>
              </w:rPr>
              <w:t>Working practice take into account fundamental British values </w:t>
            </w:r>
            <w:r w:rsidRPr="00BE70D5">
              <w:rPr>
                <w:rFonts w:ascii="Calibri" w:eastAsia="Calibri" w:hAnsi="Calibri" w:cs="Calibri"/>
                <w:color w:val="000000"/>
              </w:rPr>
              <w:t>including democracy, the rule of the law, individual liberty and mutual respect and tolerance of those with different faiths and beliefs.</w:t>
            </w:r>
          </w:p>
        </w:tc>
      </w:tr>
      <w:tr w:rsidR="00052647" w14:paraId="1DB728AA" w14:textId="77777777" w:rsidTr="00FA50B4">
        <w:tc>
          <w:tcPr>
            <w:tcW w:w="8290" w:type="dxa"/>
            <w:gridSpan w:val="2"/>
            <w:shd w:val="clear" w:color="auto" w:fill="9933FF"/>
          </w:tcPr>
          <w:sdt>
            <w:sdtPr>
              <w:rPr>
                <w:rFonts w:asciiTheme="majorHAnsi" w:hAnsiTheme="majorHAnsi" w:cstheme="majorHAnsi"/>
                <w:b/>
              </w:rPr>
              <w:tag w:val="goog_rdk_42"/>
              <w:id w:val="1566681581"/>
            </w:sdtPr>
            <w:sdtEndPr/>
            <w:sdtContent>
              <w:p w14:paraId="51F6FD24" w14:textId="77777777" w:rsidR="00A90154" w:rsidRPr="00A90154" w:rsidRDefault="00A90154" w:rsidP="00BE70D5">
                <w:pPr>
                  <w:rPr>
                    <w:rFonts w:asciiTheme="majorHAnsi" w:hAnsiTheme="majorHAnsi" w:cstheme="majorHAnsi"/>
                    <w:b/>
                    <w:i/>
                  </w:rPr>
                </w:pPr>
                <w:r w:rsidRPr="00A90154">
                  <w:rPr>
                    <w:rFonts w:asciiTheme="majorHAnsi" w:hAnsiTheme="majorHAnsi" w:cstheme="majorHAnsi"/>
                    <w:b/>
                    <w:i/>
                  </w:rPr>
                  <w:t>Knowledge</w:t>
                </w:r>
              </w:p>
              <w:p w14:paraId="0B5A2E84" w14:textId="77777777" w:rsidR="00052647" w:rsidRDefault="00BE70D5" w:rsidP="00A90154">
                <w:pPr>
                  <w:rPr>
                    <w:rFonts w:ascii="Calibri" w:eastAsia="Calibri" w:hAnsi="Calibri" w:cs="Calibri"/>
                  </w:rPr>
                </w:pPr>
                <w:r w:rsidRPr="00BE70D5">
                  <w:rPr>
                    <w:rFonts w:asciiTheme="majorHAnsi" w:hAnsiTheme="majorHAnsi" w:cstheme="majorHAnsi"/>
                    <w:b/>
                    <w:bCs/>
                  </w:rPr>
                  <w:lastRenderedPageBreak/>
                  <w:t>An Early Years Educator</w:t>
                </w:r>
                <w:r w:rsidR="00A90154">
                  <w:rPr>
                    <w:rFonts w:asciiTheme="majorHAnsi" w:hAnsiTheme="majorHAnsi" w:cstheme="majorHAnsi"/>
                    <w:b/>
                    <w:bCs/>
                  </w:rPr>
                  <w:t xml:space="preserve"> k</w:t>
                </w:r>
                <w:r w:rsidRPr="00BE70D5">
                  <w:rPr>
                    <w:rFonts w:asciiTheme="majorHAnsi" w:hAnsiTheme="majorHAnsi" w:cstheme="majorHAnsi"/>
                    <w:b/>
                    <w:bCs/>
                  </w:rPr>
                  <w:t>nows and understands:</w:t>
                </w:r>
              </w:p>
            </w:sdtContent>
          </w:sdt>
        </w:tc>
      </w:tr>
      <w:tr w:rsidR="00052647" w14:paraId="6C24ECE5" w14:textId="77777777" w:rsidTr="00C6450D">
        <w:tc>
          <w:tcPr>
            <w:tcW w:w="8290" w:type="dxa"/>
            <w:gridSpan w:val="2"/>
          </w:tcPr>
          <w:p w14:paraId="169FC9C4"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bookmarkStart w:id="0" w:name="_heading=h.gjdgxs" w:colFirst="0" w:colLast="0"/>
            <w:bookmarkStart w:id="1" w:name="_heading=h.30j0zll" w:colFirst="0" w:colLast="0"/>
            <w:bookmarkEnd w:id="0"/>
            <w:bookmarkEnd w:id="1"/>
            <w:r>
              <w:rPr>
                <w:rFonts w:ascii="Calibri" w:eastAsia="Calibri" w:hAnsi="Calibri" w:cs="Calibri"/>
                <w:color w:val="000000"/>
              </w:rPr>
              <w:lastRenderedPageBreak/>
              <w:t>T</w:t>
            </w:r>
            <w:r w:rsidRPr="00A90154">
              <w:rPr>
                <w:rFonts w:ascii="Calibri" w:eastAsia="Calibri" w:hAnsi="Calibri" w:cs="Calibri"/>
                <w:color w:val="000000"/>
              </w:rPr>
              <w:t>he expected patterns of children’s development from birth to 5 years, and have an understanding of further development from age 5 to 7.</w:t>
            </w:r>
          </w:p>
          <w:p w14:paraId="0B0C2D09"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significance of attachment and how to promote it effectively.</w:t>
            </w:r>
          </w:p>
          <w:p w14:paraId="6D287B06"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w:t>
            </w:r>
            <w:r w:rsidRPr="00A90154">
              <w:rPr>
                <w:rFonts w:ascii="Calibri" w:eastAsia="Calibri" w:hAnsi="Calibri" w:cs="Calibri"/>
                <w:color w:val="000000"/>
              </w:rPr>
              <w:t xml:space="preserve"> range of underpinning theories and philosophical approaches to how children learn and develop, and their influence on practice.</w:t>
            </w:r>
          </w:p>
          <w:p w14:paraId="45047D54"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w:t>
            </w:r>
            <w:r w:rsidRPr="00A90154">
              <w:rPr>
                <w:rFonts w:ascii="Calibri" w:eastAsia="Calibri" w:hAnsi="Calibri" w:cs="Calibri"/>
                <w:color w:val="000000"/>
              </w:rPr>
              <w:t>ow children’s learning and development can be affected by their stage of development and individual circumstances such as moving school, birth of a sibling, family breakdown and adoption and care</w:t>
            </w:r>
          </w:p>
          <w:p w14:paraId="5848EBF0"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importance of promoting diversity, equality and inclusion, fully reflecting cultural differences and family circumstances.</w:t>
            </w:r>
          </w:p>
          <w:p w14:paraId="009029A9"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importance to children’s holistic development of: - speech, language and communication  - personal, social and emotional development  - physical development</w:t>
            </w:r>
          </w:p>
          <w:p w14:paraId="359AF935"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w:t>
            </w:r>
            <w:r w:rsidRPr="00A90154">
              <w:rPr>
                <w:rFonts w:ascii="Calibri" w:eastAsia="Calibri" w:hAnsi="Calibri" w:cs="Calibri"/>
                <w:color w:val="000000"/>
              </w:rPr>
              <w:t>ystematic synthetic phonics in the teaching of reading, and a range of strategies for developing early literacy and mathematics.</w:t>
            </w:r>
          </w:p>
          <w:p w14:paraId="155744AB"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potential effects of, and how to prepare and support children through, transitions and significant events in their lives.</w:t>
            </w:r>
          </w:p>
          <w:p w14:paraId="4FF20DF7"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current early education curriculum requirements such as the Early Years Foundation Stage.</w:t>
            </w:r>
          </w:p>
          <w:p w14:paraId="140E9F44"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w:t>
            </w:r>
            <w:r w:rsidRPr="00A90154">
              <w:rPr>
                <w:rFonts w:ascii="Calibri" w:eastAsia="Calibri" w:hAnsi="Calibri" w:cs="Calibri"/>
                <w:color w:val="000000"/>
              </w:rPr>
              <w:t>hen a child is in need of additional support such as where a child’s progress is less than expected. how to assess within the current early education curriculum framework using a range of assessment techniques such as practitioners observing children through their day to day interactions and observations shared by parents and/ or carers.</w:t>
            </w:r>
          </w:p>
          <w:p w14:paraId="1000A1B6"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importance of undertaking continued professional development to improve own skills and early years practice.</w:t>
            </w:r>
          </w:p>
          <w:p w14:paraId="03488AD4"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T</w:t>
            </w:r>
            <w:r w:rsidRPr="00A90154">
              <w:rPr>
                <w:rFonts w:ascii="Calibri" w:eastAsia="Calibri" w:hAnsi="Calibri" w:cs="Calibri"/>
                <w:color w:val="000000"/>
              </w:rPr>
              <w:t>he legal requirements and guidance on health and safety, security, confidentiality of information, safeguarding and promoting the welfare of children.</w:t>
            </w:r>
          </w:p>
          <w:p w14:paraId="110293FA"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w:t>
            </w:r>
            <w:r w:rsidRPr="00A90154">
              <w:rPr>
                <w:rFonts w:ascii="Calibri" w:eastAsia="Calibri" w:hAnsi="Calibri" w:cs="Calibri"/>
                <w:color w:val="000000"/>
              </w:rPr>
              <w:t>hy health and well-being is important for babies and children</w:t>
            </w:r>
          </w:p>
          <w:p w14:paraId="2AF390B3"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w:t>
            </w:r>
            <w:r w:rsidRPr="00A90154">
              <w:rPr>
                <w:rFonts w:ascii="Calibri" w:eastAsia="Calibri" w:hAnsi="Calibri" w:cs="Calibri"/>
                <w:color w:val="000000"/>
              </w:rPr>
              <w:t>ow to respond to accidents, injuries and emergency situations.</w:t>
            </w:r>
          </w:p>
          <w:p w14:paraId="5D02FA51" w14:textId="77777777" w:rsidR="00A90154" w:rsidRPr="00A90154"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S</w:t>
            </w:r>
            <w:r w:rsidRPr="00A90154">
              <w:rPr>
                <w:rFonts w:ascii="Calibri" w:eastAsia="Calibri" w:hAnsi="Calibri" w:cs="Calibri"/>
                <w:color w:val="000000"/>
              </w:rPr>
              <w:t>afeguarding policies and procedures, including child protection, recognise when a child is in danger or at risk of abuse, and know how to act to protect them. Types of abuse include domestic, neglect, physical, emotional and sexual.</w:t>
            </w:r>
          </w:p>
          <w:p w14:paraId="5649E6B7" w14:textId="77777777" w:rsidR="00052647" w:rsidRDefault="00A90154" w:rsidP="00A90154">
            <w:pPr>
              <w:numPr>
                <w:ilvl w:val="0"/>
                <w:numId w:val="1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H</w:t>
            </w:r>
            <w:r w:rsidRPr="00A90154">
              <w:rPr>
                <w:rFonts w:ascii="Calibri" w:eastAsia="Calibri" w:hAnsi="Calibri" w:cs="Calibri"/>
                <w:color w:val="000000"/>
              </w:rPr>
              <w:t>ow to prevent and control infection through ways such as handwashing, food hygiene practices and dealing with spillages safely.</w:t>
            </w:r>
          </w:p>
        </w:tc>
      </w:tr>
      <w:tr w:rsidR="00BE70D5" w14:paraId="4A27F373" w14:textId="77777777" w:rsidTr="00C73C63">
        <w:tc>
          <w:tcPr>
            <w:tcW w:w="8290" w:type="dxa"/>
            <w:gridSpan w:val="2"/>
            <w:shd w:val="clear" w:color="auto" w:fill="9933FF"/>
          </w:tcPr>
          <w:sdt>
            <w:sdtPr>
              <w:tag w:val="goog_rdk_72"/>
              <w:id w:val="489527415"/>
            </w:sdtPr>
            <w:sdtEndPr/>
            <w:sdtContent>
              <w:p w14:paraId="5FA0F50A" w14:textId="77777777" w:rsidR="00A90154" w:rsidRPr="00A90154" w:rsidRDefault="00A90154" w:rsidP="00A90154">
                <w:pPr>
                  <w:rPr>
                    <w:rFonts w:asciiTheme="majorHAnsi" w:hAnsiTheme="majorHAnsi" w:cstheme="majorHAnsi"/>
                    <w:b/>
                    <w:i/>
                  </w:rPr>
                </w:pPr>
                <w:r w:rsidRPr="00A90154">
                  <w:rPr>
                    <w:rFonts w:asciiTheme="majorHAnsi" w:hAnsiTheme="majorHAnsi" w:cstheme="majorHAnsi"/>
                    <w:b/>
                    <w:i/>
                  </w:rPr>
                  <w:t>Skills</w:t>
                </w:r>
              </w:p>
              <w:p w14:paraId="3CE5778B" w14:textId="77777777" w:rsidR="00BE70D5" w:rsidRDefault="00B74340" w:rsidP="00B74340">
                <w:pPr>
                  <w:rPr>
                    <w:rFonts w:ascii="Calibri" w:eastAsia="Calibri" w:hAnsi="Calibri" w:cs="Calibri"/>
                  </w:rPr>
                </w:pPr>
                <w:r>
                  <w:rPr>
                    <w:rFonts w:asciiTheme="majorHAnsi" w:hAnsiTheme="majorHAnsi" w:cstheme="majorHAnsi"/>
                    <w:b/>
                    <w:bCs/>
                  </w:rPr>
                  <w:t>An Early Years Educator i</w:t>
                </w:r>
                <w:r w:rsidR="00A90154" w:rsidRPr="00A90154">
                  <w:rPr>
                    <w:rFonts w:asciiTheme="majorHAnsi" w:hAnsiTheme="majorHAnsi" w:cstheme="majorHAnsi"/>
                    <w:b/>
                    <w:bCs/>
                  </w:rPr>
                  <w:t>s able to:</w:t>
                </w:r>
              </w:p>
            </w:sdtContent>
          </w:sdt>
        </w:tc>
      </w:tr>
      <w:tr w:rsidR="00BE70D5" w14:paraId="3C614C97" w14:textId="77777777" w:rsidTr="00F054DF">
        <w:tc>
          <w:tcPr>
            <w:tcW w:w="8290" w:type="dxa"/>
            <w:gridSpan w:val="2"/>
          </w:tcPr>
          <w:p w14:paraId="79B36874"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A</w:t>
            </w:r>
            <w:r w:rsidRPr="00A90154">
              <w:rPr>
                <w:rFonts w:ascii="Calibri" w:eastAsia="Calibri" w:hAnsi="Calibri" w:cs="Calibri"/>
              </w:rPr>
              <w:t>nalyse and explain how children’s learning and development can be affected by their stage of development and individual circumstances such as the needs of children learning English as an additional language from a variety of cultures</w:t>
            </w:r>
          </w:p>
          <w:p w14:paraId="72BB16A2"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romote equality of opportunity and anti-discriminatory practice.</w:t>
            </w:r>
          </w:p>
          <w:p w14:paraId="0E6045A8"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lan and lead activities, purposeful play opportunities and educational programmes which include the learning and development areas of current early education curriculum requirements.</w:t>
            </w:r>
          </w:p>
          <w:p w14:paraId="1E5CFACD"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E</w:t>
            </w:r>
            <w:r w:rsidRPr="00A90154">
              <w:rPr>
                <w:rFonts w:ascii="Calibri" w:eastAsia="Calibri" w:hAnsi="Calibri" w:cs="Calibri"/>
              </w:rPr>
              <w:t>nsure plans fully reflect the stage of development, individual needs and circumstances of children and providing consistent care and responding quickly to the needs of the child.</w:t>
            </w:r>
          </w:p>
          <w:p w14:paraId="700E49DC"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rovide learning experiences, environments and opportunities appropriate to the age, stage and needs of individual and groups of children.</w:t>
            </w:r>
          </w:p>
          <w:p w14:paraId="6F347062"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lastRenderedPageBreak/>
              <w:t>E</w:t>
            </w:r>
            <w:r w:rsidRPr="00A90154">
              <w:rPr>
                <w:rFonts w:ascii="Calibri" w:eastAsia="Calibri" w:hAnsi="Calibri" w:cs="Calibri"/>
              </w:rPr>
              <w:t>ncourage children’s participation, ensuring a balance between adult-led and child-initiated activities.</w:t>
            </w:r>
          </w:p>
          <w:p w14:paraId="49C85C5B"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E</w:t>
            </w:r>
            <w:r w:rsidRPr="00A90154">
              <w:rPr>
                <w:rFonts w:ascii="Calibri" w:eastAsia="Calibri" w:hAnsi="Calibri" w:cs="Calibri"/>
              </w:rPr>
              <w:t>ngage in effective strategies to develop and extend children’s learning and thinking, including sustained shared thinking.</w:t>
            </w:r>
          </w:p>
          <w:p w14:paraId="268BF989"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S</w:t>
            </w:r>
            <w:r w:rsidRPr="00A90154">
              <w:rPr>
                <w:rFonts w:ascii="Calibri" w:eastAsia="Calibri" w:hAnsi="Calibri" w:cs="Calibri"/>
              </w:rPr>
              <w:t>upport and promote children’s speech, language and communication development.</w:t>
            </w:r>
          </w:p>
          <w:p w14:paraId="62F0B484"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S</w:t>
            </w:r>
            <w:r w:rsidRPr="00A90154">
              <w:rPr>
                <w:rFonts w:ascii="Calibri" w:eastAsia="Calibri" w:hAnsi="Calibri" w:cs="Calibri"/>
              </w:rPr>
              <w:t>upport children’s group learning and socialisation.</w:t>
            </w:r>
          </w:p>
          <w:p w14:paraId="474A0B30"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M</w:t>
            </w:r>
            <w:r w:rsidRPr="00A90154">
              <w:rPr>
                <w:rFonts w:ascii="Calibri" w:eastAsia="Calibri" w:hAnsi="Calibri" w:cs="Calibri"/>
              </w:rPr>
              <w:t>odel and promote positive behaviours expected of children such as turn taking and keep reactions and emotions proportionate.</w:t>
            </w:r>
          </w:p>
          <w:p w14:paraId="7E9C051A"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S</w:t>
            </w:r>
            <w:r w:rsidRPr="00A90154">
              <w:rPr>
                <w:rFonts w:ascii="Calibri" w:eastAsia="Calibri" w:hAnsi="Calibri" w:cs="Calibri"/>
              </w:rPr>
              <w:t>upport children to manage their own behaviour in relation to others.</w:t>
            </w:r>
          </w:p>
          <w:p w14:paraId="427CC063"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lan and provide activities to meet additional needs, working in partnership with parents and/or carers and other professionals, where appropriate.</w:t>
            </w:r>
          </w:p>
          <w:p w14:paraId="46ED7F3D"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C</w:t>
            </w:r>
            <w:r w:rsidRPr="00A90154">
              <w:rPr>
                <w:rFonts w:ascii="Calibri" w:eastAsia="Calibri" w:hAnsi="Calibri" w:cs="Calibri"/>
              </w:rPr>
              <w:t>arry out and record observational assessment accurately.</w:t>
            </w:r>
          </w:p>
          <w:p w14:paraId="203728DE"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I</w:t>
            </w:r>
            <w:r w:rsidRPr="00A90154">
              <w:rPr>
                <w:rFonts w:ascii="Calibri" w:eastAsia="Calibri" w:hAnsi="Calibri" w:cs="Calibri"/>
              </w:rPr>
              <w:t>dentify the needs, interests and stages of development of individual children.</w:t>
            </w:r>
          </w:p>
          <w:p w14:paraId="7F27A117"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M</w:t>
            </w:r>
            <w:r w:rsidRPr="00A90154">
              <w:rPr>
                <w:rFonts w:ascii="Calibri" w:eastAsia="Calibri" w:hAnsi="Calibri" w:cs="Calibri"/>
              </w:rPr>
              <w:t>ake use of formative and summative assessment, tracking children’s progress to plan next steps and shape learning opportunities.</w:t>
            </w:r>
          </w:p>
          <w:p w14:paraId="2E5BE465"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D</w:t>
            </w:r>
            <w:r w:rsidRPr="00A90154">
              <w:rPr>
                <w:rFonts w:ascii="Calibri" w:eastAsia="Calibri" w:hAnsi="Calibri" w:cs="Calibri"/>
              </w:rPr>
              <w:t>iscuss children’s progress and plan next stages in their learning with the key person, colleagues, parents and/or carers.</w:t>
            </w:r>
          </w:p>
          <w:p w14:paraId="1655C60B"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C</w:t>
            </w:r>
            <w:r w:rsidRPr="00A90154">
              <w:rPr>
                <w:rFonts w:ascii="Calibri" w:eastAsia="Calibri" w:hAnsi="Calibri" w:cs="Calibri"/>
              </w:rPr>
              <w:t>ommunicate effectively in English in writing and verbally. For example, in the recording of administration of medicine, completing children’s observational assessments and communicating with parents and other professionals.</w:t>
            </w:r>
          </w:p>
          <w:p w14:paraId="739B552E"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E</w:t>
            </w:r>
            <w:r w:rsidRPr="00A90154">
              <w:rPr>
                <w:rFonts w:ascii="Calibri" w:eastAsia="Calibri" w:hAnsi="Calibri" w:cs="Calibri"/>
              </w:rPr>
              <w:t>ngage in continuing professional development and reflective practice to improve own skills, practice, and subject knowledge (for example, in English, mathematics, music, history, or modern foreign languages).</w:t>
            </w:r>
          </w:p>
          <w:p w14:paraId="291FC6F7"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lan and carry out physical care routines suitable to the age, stage and needs of the child.</w:t>
            </w:r>
          </w:p>
          <w:p w14:paraId="4320B1F2"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P</w:t>
            </w:r>
            <w:r w:rsidRPr="00A90154">
              <w:rPr>
                <w:rFonts w:ascii="Calibri" w:eastAsia="Calibri" w:hAnsi="Calibri" w:cs="Calibri"/>
              </w:rPr>
              <w:t>romote healthy lifestyles for example by encouraging babies and young children to consume healthy and balanced meals, snacks and drinks appropriate for their age and be physically active through planned and spontaneous activity through the day.</w:t>
            </w:r>
          </w:p>
          <w:p w14:paraId="58575DF0"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U</w:t>
            </w:r>
            <w:r w:rsidRPr="00A90154">
              <w:rPr>
                <w:rFonts w:ascii="Calibri" w:eastAsia="Calibri" w:hAnsi="Calibri" w:cs="Calibri"/>
              </w:rPr>
              <w:t>ndertake tasks to ensure the prevention and control of infection for example hand washing, food preparation and hygiene, dealing with spillages safely, safe disposal of waste and using correct personal protective equipment.</w:t>
            </w:r>
          </w:p>
          <w:p w14:paraId="2ABBB5E7"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C</w:t>
            </w:r>
            <w:r w:rsidRPr="00A90154">
              <w:rPr>
                <w:rFonts w:ascii="Calibri" w:eastAsia="Calibri" w:hAnsi="Calibri" w:cs="Calibri"/>
              </w:rPr>
              <w:t>arry out risk assessment and risk management in line with policies and procedures.</w:t>
            </w:r>
          </w:p>
          <w:p w14:paraId="7E3E201A"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M</w:t>
            </w:r>
            <w:r w:rsidRPr="00A90154">
              <w:rPr>
                <w:rFonts w:ascii="Calibri" w:eastAsia="Calibri" w:hAnsi="Calibri" w:cs="Calibri"/>
              </w:rPr>
              <w:t>aintain accurate and coherent records and reports and share information, only when appropriate, to ensure the needs of all children are met, such as emotional, physical, psychological and cultural.</w:t>
            </w:r>
          </w:p>
          <w:p w14:paraId="306286B3"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I</w:t>
            </w:r>
            <w:r w:rsidRPr="00A90154">
              <w:rPr>
                <w:rFonts w:ascii="Calibri" w:eastAsia="Calibri" w:hAnsi="Calibri" w:cs="Calibri"/>
              </w:rPr>
              <w:t>dentify and act upon own responsibilities in relation to health and safety, security, confidentiality of information, safeguarding and promoting the welfare of children.</w:t>
            </w:r>
          </w:p>
          <w:p w14:paraId="4ED6413E"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W</w:t>
            </w:r>
            <w:r w:rsidRPr="00A90154">
              <w:rPr>
                <w:rFonts w:ascii="Calibri" w:eastAsia="Calibri" w:hAnsi="Calibri" w:cs="Calibri"/>
              </w:rPr>
              <w:t>ork co-operatively with colleagues and other professionals to meet the needs of babies and children and enable them to progress.</w:t>
            </w:r>
          </w:p>
          <w:p w14:paraId="0C91B48E" w14:textId="77777777" w:rsidR="00A90154" w:rsidRPr="00A90154" w:rsidRDefault="00A90154" w:rsidP="00A90154">
            <w:pPr>
              <w:numPr>
                <w:ilvl w:val="0"/>
                <w:numId w:val="12"/>
              </w:numPr>
              <w:rPr>
                <w:rFonts w:ascii="Calibri" w:eastAsia="Calibri" w:hAnsi="Calibri" w:cs="Calibri"/>
              </w:rPr>
            </w:pPr>
            <w:r>
              <w:rPr>
                <w:rFonts w:ascii="Calibri" w:eastAsia="Calibri" w:hAnsi="Calibri" w:cs="Calibri"/>
              </w:rPr>
              <w:t>W</w:t>
            </w:r>
            <w:r w:rsidRPr="00A90154">
              <w:rPr>
                <w:rFonts w:ascii="Calibri" w:eastAsia="Calibri" w:hAnsi="Calibri" w:cs="Calibri"/>
              </w:rPr>
              <w:t>ork in partnership with parents and/or carers to help them recognise and value the significant contributions they make to the child’s health, well-being, learning and development.</w:t>
            </w:r>
          </w:p>
          <w:p w14:paraId="4CC85492" w14:textId="77777777" w:rsidR="00BE70D5" w:rsidRDefault="00A90154" w:rsidP="00A90154">
            <w:pPr>
              <w:numPr>
                <w:ilvl w:val="0"/>
                <w:numId w:val="12"/>
              </w:numPr>
              <w:rPr>
                <w:rFonts w:ascii="Calibri" w:eastAsia="Calibri" w:hAnsi="Calibri" w:cs="Calibri"/>
              </w:rPr>
            </w:pPr>
            <w:r>
              <w:rPr>
                <w:rFonts w:ascii="Calibri" w:eastAsia="Calibri" w:hAnsi="Calibri" w:cs="Calibri"/>
              </w:rPr>
              <w:t>E</w:t>
            </w:r>
            <w:r w:rsidRPr="00A90154">
              <w:rPr>
                <w:rFonts w:ascii="Calibri" w:eastAsia="Calibri" w:hAnsi="Calibri" w:cs="Calibri"/>
              </w:rPr>
              <w:t>ncourage parents and/or carers to take an active role in the child’s play, learning and development.</w:t>
            </w:r>
            <w:sdt>
              <w:sdtPr>
                <w:tag w:val="goog_rdk_79"/>
                <w:id w:val="-1787340562"/>
                <w:showingPlcHdr/>
              </w:sdtPr>
              <w:sdtEndPr/>
              <w:sdtContent>
                <w:r w:rsidR="00BE70D5">
                  <w:t xml:space="preserve">     </w:t>
                </w:r>
              </w:sdtContent>
            </w:sdt>
          </w:p>
        </w:tc>
      </w:tr>
      <w:tr w:rsidR="00BE70D5" w14:paraId="4C983B2F" w14:textId="77777777" w:rsidTr="00C97A76">
        <w:tc>
          <w:tcPr>
            <w:tcW w:w="8290" w:type="dxa"/>
            <w:gridSpan w:val="2"/>
          </w:tcPr>
          <w:p w14:paraId="7BC417BD" w14:textId="77777777" w:rsidR="00BE70D5" w:rsidRPr="00B74340" w:rsidRDefault="00A90154" w:rsidP="00A90154">
            <w:pPr>
              <w:rPr>
                <w:rFonts w:ascii="Calibri" w:eastAsia="Calibri" w:hAnsi="Calibri" w:cs="Calibri"/>
                <w:b/>
                <w:i/>
              </w:rPr>
            </w:pPr>
            <w:r w:rsidRPr="00B74340">
              <w:rPr>
                <w:rFonts w:ascii="Calibri" w:eastAsia="Calibri" w:hAnsi="Calibri" w:cs="Calibri"/>
                <w:b/>
                <w:i/>
              </w:rPr>
              <w:lastRenderedPageBreak/>
              <w:t>Qualifications:</w:t>
            </w:r>
          </w:p>
          <w:p w14:paraId="2CCFBA87" w14:textId="77777777" w:rsidR="00A90154" w:rsidRPr="00A90154" w:rsidRDefault="00A90154" w:rsidP="00A90154">
            <w:pPr>
              <w:numPr>
                <w:ilvl w:val="0"/>
                <w:numId w:val="13"/>
              </w:numPr>
              <w:rPr>
                <w:rFonts w:ascii="Calibri" w:eastAsia="Calibri" w:hAnsi="Calibri" w:cs="Calibri"/>
              </w:rPr>
            </w:pPr>
            <w:r w:rsidRPr="00A90154">
              <w:rPr>
                <w:rFonts w:ascii="Calibri" w:eastAsia="Calibri" w:hAnsi="Calibri" w:cs="Calibri"/>
              </w:rPr>
              <w:t xml:space="preserve">Apprentices must successfully complete a Level 3 Early Years Educator qualification. Please refer to the </w:t>
            </w:r>
            <w:proofErr w:type="spellStart"/>
            <w:r w:rsidRPr="00A90154">
              <w:rPr>
                <w:rFonts w:ascii="Calibri" w:eastAsia="Calibri" w:hAnsi="Calibri" w:cs="Calibri"/>
              </w:rPr>
              <w:t>DfE</w:t>
            </w:r>
            <w:proofErr w:type="spellEnd"/>
            <w:r w:rsidRPr="00A90154">
              <w:rPr>
                <w:rFonts w:ascii="Calibri" w:eastAsia="Calibri" w:hAnsi="Calibri" w:cs="Calibri"/>
              </w:rPr>
              <w:t xml:space="preserve"> list of approved EYE </w:t>
            </w:r>
            <w:r w:rsidRPr="00A90154">
              <w:rPr>
                <w:rFonts w:ascii="Calibri" w:eastAsia="Calibri" w:hAnsi="Calibri" w:cs="Calibri"/>
              </w:rPr>
              <w:lastRenderedPageBreak/>
              <w:t>qualifications: </w:t>
            </w:r>
            <w:hyperlink r:id="rId9" w:history="1">
              <w:r w:rsidRPr="00A90154">
                <w:rPr>
                  <w:rStyle w:val="Hyperlink"/>
                  <w:rFonts w:ascii="Calibri" w:eastAsia="Calibri" w:hAnsi="Calibri" w:cs="Calibri"/>
                </w:rPr>
                <w:t>https://www.gov.uk/government/publications/eyfs-staffchild-ratios-dfe-approved-qualifications</w:t>
              </w:r>
            </w:hyperlink>
          </w:p>
          <w:p w14:paraId="3833931A" w14:textId="77777777" w:rsidR="00A90154" w:rsidRPr="00A90154" w:rsidRDefault="00A90154" w:rsidP="00A90154">
            <w:pPr>
              <w:numPr>
                <w:ilvl w:val="0"/>
                <w:numId w:val="14"/>
              </w:numPr>
              <w:rPr>
                <w:rFonts w:ascii="Calibri" w:eastAsia="Calibri" w:hAnsi="Calibri" w:cs="Calibri"/>
              </w:rPr>
            </w:pPr>
            <w:r w:rsidRPr="00A90154">
              <w:rPr>
                <w:rFonts w:ascii="Calibri" w:eastAsia="Calibri" w:hAnsi="Calibri" w:cs="Calibri"/>
              </w:rPr>
              <w:t>Apprentices without Level 2 English and maths will need to achieve this level prior to taking their end point assessment. For those with an education, health and care plan or a legacy statement, the apprenticeships English and maths minimum requirements are Entry Level 3, and the British Sign Language qualification is an alternative to English qualifications for apprentices for whom this is their primary language.</w:t>
            </w:r>
          </w:p>
          <w:p w14:paraId="2D9F1FEB" w14:textId="77777777" w:rsidR="00A90154" w:rsidRDefault="00A90154" w:rsidP="00B74340">
            <w:pPr>
              <w:numPr>
                <w:ilvl w:val="0"/>
                <w:numId w:val="14"/>
              </w:numPr>
              <w:rPr>
                <w:rFonts w:ascii="Calibri" w:eastAsia="Calibri" w:hAnsi="Calibri" w:cs="Calibri"/>
              </w:rPr>
            </w:pPr>
            <w:r w:rsidRPr="00A90154">
              <w:rPr>
                <w:rFonts w:ascii="Calibri" w:eastAsia="Calibri" w:hAnsi="Calibri" w:cs="Calibri"/>
              </w:rPr>
              <w:t>Apprentices must successfully complete the Level 3 Award in Paediatric First Aid. (RQF) or Level 3 Award in Emergency Paediatric First Aid (RQF) to meet the EYFS requirements.</w:t>
            </w:r>
          </w:p>
        </w:tc>
      </w:tr>
      <w:tr w:rsidR="00BE70D5" w14:paraId="79E26CED" w14:textId="77777777" w:rsidTr="00BE70D5">
        <w:tc>
          <w:tcPr>
            <w:tcW w:w="8290" w:type="dxa"/>
            <w:gridSpan w:val="2"/>
            <w:tcBorders>
              <w:right w:val="single" w:sz="4" w:space="0" w:color="auto"/>
            </w:tcBorders>
          </w:tcPr>
          <w:p w14:paraId="0723587D" w14:textId="77777777" w:rsidR="00BE70D5" w:rsidRPr="00B74340" w:rsidRDefault="00B74340" w:rsidP="00B74340">
            <w:pPr>
              <w:rPr>
                <w:rFonts w:ascii="Calibri" w:eastAsia="Calibri" w:hAnsi="Calibri" w:cs="Calibri"/>
                <w:b/>
                <w:i/>
              </w:rPr>
            </w:pPr>
            <w:r w:rsidRPr="00B74340">
              <w:rPr>
                <w:rFonts w:ascii="Calibri" w:eastAsia="Calibri" w:hAnsi="Calibri" w:cs="Calibri"/>
                <w:b/>
                <w:i/>
              </w:rPr>
              <w:lastRenderedPageBreak/>
              <w:t>Review of Standard</w:t>
            </w:r>
            <w:r>
              <w:rPr>
                <w:rFonts w:ascii="Calibri" w:eastAsia="Calibri" w:hAnsi="Calibri" w:cs="Calibri"/>
                <w:b/>
                <w:i/>
              </w:rPr>
              <w:t>:</w:t>
            </w:r>
          </w:p>
          <w:p w14:paraId="720661CA" w14:textId="77777777" w:rsidR="00B74340" w:rsidRDefault="00B74340" w:rsidP="00B74340">
            <w:pPr>
              <w:rPr>
                <w:rFonts w:ascii="Calibri" w:eastAsia="Calibri" w:hAnsi="Calibri" w:cs="Calibri"/>
              </w:rPr>
            </w:pPr>
            <w:r>
              <w:rPr>
                <w:rFonts w:ascii="Calibri" w:eastAsia="Calibri" w:hAnsi="Calibri" w:cs="Calibri"/>
              </w:rPr>
              <w:t>Three years</w:t>
            </w:r>
          </w:p>
        </w:tc>
      </w:tr>
    </w:tbl>
    <w:bookmarkStart w:id="2" w:name="_heading=h.1fob9te" w:colFirst="0" w:colLast="0" w:displacedByCustomXml="next"/>
    <w:bookmarkEnd w:id="2" w:displacedByCustomXml="next"/>
    <w:sdt>
      <w:sdtPr>
        <w:tag w:val="goog_rdk_101"/>
        <w:id w:val="791173244"/>
      </w:sdtPr>
      <w:sdtEndPr/>
      <w:sdtContent>
        <w:p w14:paraId="7E79CBB0" w14:textId="77777777" w:rsidR="009A351F" w:rsidRDefault="00565AF4">
          <w:pPr>
            <w:rPr>
              <w:rFonts w:ascii="Calibri" w:eastAsia="Calibri" w:hAnsi="Calibri" w:cs="Calibri"/>
              <w:sz w:val="22"/>
              <w:szCs w:val="22"/>
            </w:rPr>
          </w:pPr>
        </w:p>
      </w:sdtContent>
    </w:sdt>
    <w:sdt>
      <w:sdtPr>
        <w:tag w:val="goog_rdk_102"/>
        <w:id w:val="-177892315"/>
      </w:sdtPr>
      <w:sdtEndPr/>
      <w:sdtContent>
        <w:p w14:paraId="21880810" w14:textId="77777777" w:rsidR="009A351F" w:rsidRDefault="00565AF4">
          <w:pPr>
            <w:rPr>
              <w:rFonts w:ascii="Calibri" w:eastAsia="Calibri" w:hAnsi="Calibri" w:cs="Calibri"/>
            </w:rPr>
          </w:pPr>
        </w:p>
      </w:sdtContent>
    </w:sdt>
    <w:sdt>
      <w:sdtPr>
        <w:tag w:val="goog_rdk_103"/>
        <w:id w:val="-1492870828"/>
      </w:sdtPr>
      <w:sdtEndPr/>
      <w:sdtContent>
        <w:p w14:paraId="7AAA21A7" w14:textId="77777777" w:rsidR="009A351F" w:rsidRDefault="00565AF4">
          <w:pPr>
            <w:rPr>
              <w:rFonts w:ascii="Calibri" w:eastAsia="Calibri" w:hAnsi="Calibri" w:cs="Calibri"/>
            </w:rPr>
          </w:pPr>
        </w:p>
      </w:sdtContent>
    </w:sdt>
    <w:sdt>
      <w:sdtPr>
        <w:tag w:val="goog_rdk_104"/>
        <w:id w:val="2144454367"/>
      </w:sdtPr>
      <w:sdtEndPr/>
      <w:sdtContent>
        <w:p w14:paraId="6BDA0DAF" w14:textId="77777777" w:rsidR="009A351F" w:rsidRDefault="00565AF4">
          <w:pPr>
            <w:rPr>
              <w:rFonts w:ascii="Calibri" w:eastAsia="Calibri" w:hAnsi="Calibri" w:cs="Calibri"/>
            </w:rPr>
          </w:pPr>
        </w:p>
      </w:sdtContent>
    </w:sdt>
    <w:sdt>
      <w:sdtPr>
        <w:tag w:val="goog_rdk_105"/>
        <w:id w:val="-1607424450"/>
      </w:sdtPr>
      <w:sdtEndPr/>
      <w:sdtContent>
        <w:p w14:paraId="274BE2E5" w14:textId="77777777" w:rsidR="009A351F" w:rsidRDefault="00565AF4">
          <w:pPr>
            <w:rPr>
              <w:rFonts w:ascii="Calibri" w:eastAsia="Calibri" w:hAnsi="Calibri" w:cs="Calibri"/>
            </w:rPr>
          </w:pPr>
        </w:p>
      </w:sdtContent>
    </w:sdt>
    <w:sdt>
      <w:sdtPr>
        <w:tag w:val="goog_rdk_106"/>
        <w:id w:val="179624229"/>
      </w:sdtPr>
      <w:sdtEndPr/>
      <w:sdtContent>
        <w:p w14:paraId="254C2975" w14:textId="77777777" w:rsidR="009A351F" w:rsidRDefault="00565AF4">
          <w:pPr>
            <w:rPr>
              <w:rFonts w:ascii="Calibri" w:eastAsia="Calibri" w:hAnsi="Calibri" w:cs="Calibri"/>
            </w:rPr>
          </w:pPr>
        </w:p>
      </w:sdtContent>
    </w:sdt>
    <w:sdt>
      <w:sdtPr>
        <w:tag w:val="goog_rdk_107"/>
        <w:id w:val="-917628385"/>
      </w:sdtPr>
      <w:sdtEndPr/>
      <w:sdtContent>
        <w:p w14:paraId="75DF452B" w14:textId="77777777" w:rsidR="009A351F" w:rsidRDefault="00565AF4">
          <w:pPr>
            <w:rPr>
              <w:rFonts w:ascii="Calibri" w:eastAsia="Calibri" w:hAnsi="Calibri" w:cs="Calibri"/>
            </w:rPr>
          </w:pPr>
        </w:p>
      </w:sdtContent>
    </w:sdt>
    <w:sdt>
      <w:sdtPr>
        <w:tag w:val="goog_rdk_108"/>
        <w:id w:val="1662350445"/>
      </w:sdtPr>
      <w:sdtEndPr/>
      <w:sdtContent>
        <w:p w14:paraId="116D7065" w14:textId="77777777" w:rsidR="009A351F" w:rsidRDefault="00565AF4">
          <w:pPr>
            <w:rPr>
              <w:rFonts w:ascii="Calibri" w:eastAsia="Calibri" w:hAnsi="Calibri" w:cs="Calibri"/>
            </w:rPr>
          </w:pPr>
        </w:p>
      </w:sdtContent>
    </w:sdt>
    <w:sdt>
      <w:sdtPr>
        <w:tag w:val="goog_rdk_109"/>
        <w:id w:val="-429737501"/>
      </w:sdtPr>
      <w:sdtEndPr/>
      <w:sdtContent>
        <w:p w14:paraId="2E7D8A37" w14:textId="77777777" w:rsidR="009A351F" w:rsidRDefault="00565AF4">
          <w:pPr>
            <w:rPr>
              <w:rFonts w:ascii="Calibri" w:eastAsia="Calibri" w:hAnsi="Calibri" w:cs="Calibri"/>
            </w:rPr>
          </w:pPr>
        </w:p>
      </w:sdtContent>
    </w:sdt>
    <w:sdt>
      <w:sdtPr>
        <w:tag w:val="goog_rdk_110"/>
        <w:id w:val="-1387333474"/>
      </w:sdtPr>
      <w:sdtEndPr/>
      <w:sdtContent>
        <w:p w14:paraId="212C2A50" w14:textId="77777777" w:rsidR="009A351F" w:rsidRDefault="00565AF4">
          <w:pPr>
            <w:rPr>
              <w:rFonts w:ascii="Calibri" w:eastAsia="Calibri" w:hAnsi="Calibri" w:cs="Calibri"/>
            </w:rPr>
          </w:pPr>
        </w:p>
      </w:sdtContent>
    </w:sdt>
    <w:sdt>
      <w:sdtPr>
        <w:tag w:val="goog_rdk_111"/>
        <w:id w:val="759265175"/>
      </w:sdtPr>
      <w:sdtEndPr/>
      <w:sdtContent>
        <w:p w14:paraId="365FF9BB" w14:textId="77777777" w:rsidR="009A351F" w:rsidRDefault="00565AF4">
          <w:pPr>
            <w:rPr>
              <w:rFonts w:ascii="Calibri" w:eastAsia="Calibri" w:hAnsi="Calibri" w:cs="Calibri"/>
            </w:rPr>
          </w:pPr>
        </w:p>
      </w:sdtContent>
    </w:sdt>
    <w:sdt>
      <w:sdtPr>
        <w:tag w:val="goog_rdk_112"/>
        <w:id w:val="812843440"/>
      </w:sdtPr>
      <w:sdtEndPr/>
      <w:sdtContent>
        <w:p w14:paraId="1AFC5D64" w14:textId="77777777" w:rsidR="009A351F" w:rsidRDefault="00565AF4">
          <w:pPr>
            <w:rPr>
              <w:rFonts w:ascii="Calibri" w:eastAsia="Calibri" w:hAnsi="Calibri" w:cs="Calibri"/>
            </w:rPr>
          </w:pPr>
        </w:p>
      </w:sdtContent>
    </w:sdt>
    <w:sdt>
      <w:sdtPr>
        <w:tag w:val="goog_rdk_113"/>
        <w:id w:val="56213183"/>
      </w:sdtPr>
      <w:sdtEndPr/>
      <w:sdtContent>
        <w:p w14:paraId="5E9792BA" w14:textId="77777777" w:rsidR="009A351F" w:rsidRDefault="00565AF4">
          <w:pPr>
            <w:rPr>
              <w:rFonts w:ascii="Calibri" w:eastAsia="Calibri" w:hAnsi="Calibri" w:cs="Calibri"/>
            </w:rPr>
          </w:pPr>
        </w:p>
      </w:sdtContent>
    </w:sdt>
    <w:sdt>
      <w:sdtPr>
        <w:tag w:val="goog_rdk_114"/>
        <w:id w:val="170303301"/>
      </w:sdtPr>
      <w:sdtEndPr/>
      <w:sdtContent>
        <w:p w14:paraId="77E4DBC2" w14:textId="77777777" w:rsidR="009A351F" w:rsidRDefault="00565AF4">
          <w:pPr>
            <w:rPr>
              <w:rFonts w:ascii="Calibri" w:eastAsia="Calibri" w:hAnsi="Calibri" w:cs="Calibri"/>
            </w:rPr>
          </w:pPr>
        </w:p>
      </w:sdtContent>
    </w:sdt>
    <w:sdt>
      <w:sdtPr>
        <w:tag w:val="goog_rdk_115"/>
        <w:id w:val="-2019381564"/>
      </w:sdtPr>
      <w:sdtEndPr/>
      <w:sdtContent>
        <w:p w14:paraId="21CF9ACA" w14:textId="77777777" w:rsidR="009A351F" w:rsidRDefault="00565AF4">
          <w:pPr>
            <w:rPr>
              <w:rFonts w:ascii="Calibri" w:eastAsia="Calibri" w:hAnsi="Calibri" w:cs="Calibri"/>
            </w:rPr>
          </w:pPr>
        </w:p>
      </w:sdtContent>
    </w:sdt>
    <w:sdt>
      <w:sdtPr>
        <w:tag w:val="goog_rdk_116"/>
        <w:id w:val="-194235156"/>
      </w:sdtPr>
      <w:sdtEndPr/>
      <w:sdtContent>
        <w:p w14:paraId="3471EDDB" w14:textId="77777777" w:rsidR="009A351F" w:rsidRDefault="00565AF4">
          <w:pPr>
            <w:rPr>
              <w:rFonts w:ascii="Calibri" w:eastAsia="Calibri" w:hAnsi="Calibri" w:cs="Calibri"/>
            </w:rPr>
          </w:pPr>
        </w:p>
      </w:sdtContent>
    </w:sdt>
    <w:sdt>
      <w:sdtPr>
        <w:tag w:val="goog_rdk_117"/>
        <w:id w:val="-1680739861"/>
      </w:sdtPr>
      <w:sdtEndPr/>
      <w:sdtContent>
        <w:p w14:paraId="11BEC66D" w14:textId="77777777" w:rsidR="009A351F" w:rsidRDefault="00565AF4">
          <w:pPr>
            <w:rPr>
              <w:rFonts w:ascii="Calibri" w:eastAsia="Calibri" w:hAnsi="Calibri" w:cs="Calibri"/>
            </w:rPr>
          </w:pPr>
        </w:p>
      </w:sdtContent>
    </w:sdt>
    <w:sdt>
      <w:sdtPr>
        <w:tag w:val="goog_rdk_118"/>
        <w:id w:val="1112630882"/>
      </w:sdtPr>
      <w:sdtEndPr/>
      <w:sdtContent>
        <w:p w14:paraId="5ECEEB3C" w14:textId="77777777" w:rsidR="009A351F" w:rsidRDefault="00565AF4">
          <w:pPr>
            <w:rPr>
              <w:rFonts w:ascii="Calibri" w:eastAsia="Calibri" w:hAnsi="Calibri" w:cs="Calibri"/>
            </w:rPr>
          </w:pPr>
        </w:p>
      </w:sdtContent>
    </w:sdt>
    <w:sdt>
      <w:sdtPr>
        <w:tag w:val="goog_rdk_119"/>
        <w:id w:val="676700291"/>
      </w:sdtPr>
      <w:sdtEndPr/>
      <w:sdtContent>
        <w:p w14:paraId="43233A02" w14:textId="77777777" w:rsidR="009A351F" w:rsidRDefault="00565AF4">
          <w:pPr>
            <w:rPr>
              <w:rFonts w:ascii="Calibri" w:eastAsia="Calibri" w:hAnsi="Calibri" w:cs="Calibri"/>
            </w:rPr>
          </w:pPr>
        </w:p>
      </w:sdtContent>
    </w:sdt>
    <w:sdt>
      <w:sdtPr>
        <w:tag w:val="goog_rdk_120"/>
        <w:id w:val="473485019"/>
      </w:sdtPr>
      <w:sdtEndPr/>
      <w:sdtContent>
        <w:p w14:paraId="39753711" w14:textId="77777777" w:rsidR="009A351F" w:rsidRDefault="00565AF4">
          <w:pPr>
            <w:rPr>
              <w:rFonts w:ascii="Calibri" w:eastAsia="Calibri" w:hAnsi="Calibri" w:cs="Calibri"/>
            </w:rPr>
          </w:pPr>
        </w:p>
      </w:sdtContent>
    </w:sdt>
    <w:sdt>
      <w:sdtPr>
        <w:tag w:val="goog_rdk_121"/>
        <w:id w:val="270213325"/>
      </w:sdtPr>
      <w:sdtEndPr/>
      <w:sdtContent>
        <w:p w14:paraId="60CE66EF" w14:textId="77777777" w:rsidR="009A351F" w:rsidRDefault="00565AF4">
          <w:pPr>
            <w:rPr>
              <w:rFonts w:ascii="Calibri" w:eastAsia="Calibri" w:hAnsi="Calibri" w:cs="Calibri"/>
            </w:rPr>
          </w:pPr>
        </w:p>
      </w:sdtContent>
    </w:sdt>
    <w:sdt>
      <w:sdtPr>
        <w:tag w:val="goog_rdk_122"/>
        <w:id w:val="-1386712385"/>
      </w:sdtPr>
      <w:sdtEndPr/>
      <w:sdtContent>
        <w:p w14:paraId="694FBDE8" w14:textId="77777777" w:rsidR="009A351F" w:rsidRDefault="00565AF4">
          <w:pPr>
            <w:rPr>
              <w:rFonts w:ascii="Calibri" w:eastAsia="Calibri" w:hAnsi="Calibri" w:cs="Calibri"/>
            </w:rPr>
          </w:pPr>
        </w:p>
      </w:sdtContent>
    </w:sdt>
    <w:sdt>
      <w:sdtPr>
        <w:tag w:val="goog_rdk_123"/>
        <w:id w:val="1377737133"/>
      </w:sdtPr>
      <w:sdtEndPr/>
      <w:sdtContent>
        <w:p w14:paraId="33355A61" w14:textId="77777777" w:rsidR="009A351F" w:rsidRDefault="00565AF4">
          <w:pPr>
            <w:rPr>
              <w:rFonts w:ascii="Calibri" w:eastAsia="Calibri" w:hAnsi="Calibri" w:cs="Calibri"/>
            </w:rPr>
          </w:pPr>
        </w:p>
      </w:sdtContent>
    </w:sdt>
    <w:sdt>
      <w:sdtPr>
        <w:tag w:val="goog_rdk_124"/>
        <w:id w:val="-241096457"/>
      </w:sdtPr>
      <w:sdtEndPr/>
      <w:sdtContent>
        <w:p w14:paraId="20D900B3" w14:textId="77777777" w:rsidR="009A351F" w:rsidRDefault="00565AF4">
          <w:pPr>
            <w:rPr>
              <w:rFonts w:ascii="Calibri" w:eastAsia="Calibri" w:hAnsi="Calibri" w:cs="Calibri"/>
            </w:rPr>
          </w:pPr>
        </w:p>
      </w:sdtContent>
    </w:sdt>
    <w:sdt>
      <w:sdtPr>
        <w:tag w:val="goog_rdk_125"/>
        <w:id w:val="-845084200"/>
      </w:sdtPr>
      <w:sdtEndPr/>
      <w:sdtContent>
        <w:p w14:paraId="3FFC951D" w14:textId="77777777" w:rsidR="009A351F" w:rsidRDefault="00565AF4">
          <w:pPr>
            <w:rPr>
              <w:rFonts w:ascii="Calibri" w:eastAsia="Calibri" w:hAnsi="Calibri" w:cs="Calibri"/>
            </w:rPr>
          </w:pPr>
        </w:p>
      </w:sdtContent>
    </w:sdt>
    <w:sdt>
      <w:sdtPr>
        <w:tag w:val="goog_rdk_126"/>
        <w:id w:val="-259299423"/>
      </w:sdtPr>
      <w:sdtEndPr/>
      <w:sdtContent>
        <w:p w14:paraId="57F15B51" w14:textId="77777777" w:rsidR="009A351F" w:rsidRDefault="00565AF4">
          <w:pPr>
            <w:rPr>
              <w:rFonts w:ascii="Calibri" w:eastAsia="Calibri" w:hAnsi="Calibri" w:cs="Calibri"/>
            </w:rPr>
          </w:pPr>
        </w:p>
      </w:sdtContent>
    </w:sdt>
    <w:p w14:paraId="61490DD6" w14:textId="77777777" w:rsidR="009A351F" w:rsidRPr="00565AF4" w:rsidRDefault="009A351F">
      <w:pPr>
        <w:rPr>
          <w:rFonts w:ascii="Calibri" w:eastAsia="Calibri" w:hAnsi="Calibri" w:cs="Calibri"/>
        </w:rPr>
      </w:pPr>
      <w:bookmarkStart w:id="3" w:name="_GoBack"/>
      <w:bookmarkEnd w:id="3"/>
    </w:p>
    <w:sectPr w:rsidR="009A351F" w:rsidRPr="00565AF4" w:rsidSect="00AC1689">
      <w:headerReference w:type="even" r:id="rId10"/>
      <w:headerReference w:type="first" r:id="rId11"/>
      <w:footerReference w:type="first" r:id="rId12"/>
      <w:pgSz w:w="11900" w:h="16840"/>
      <w:pgMar w:top="1440" w:right="1800" w:bottom="1440" w:left="1800" w:header="283" w:footer="227" w:gutter="0"/>
      <w:pgNumType w:start="1"/>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9BCFF" w14:textId="77777777" w:rsidR="00D56796" w:rsidRDefault="00AC1689">
      <w:r>
        <w:separator/>
      </w:r>
    </w:p>
  </w:endnote>
  <w:endnote w:type="continuationSeparator" w:id="0">
    <w:p w14:paraId="0E005A5F" w14:textId="77777777" w:rsidR="00D56796" w:rsidRDefault="00AC1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00002A87" w:usb1="80000000" w:usb2="00000008" w:usb3="00000000" w:csb0="000001FF" w:csb1="00000000"/>
  </w:font>
  <w:font w:name="TheSansLight-Plain">
    <w:altName w:val="TheSans 3-Light"/>
    <w:panose1 w:val="00000000000000000000"/>
    <w:charset w:val="4D"/>
    <w:family w:val="auto"/>
    <w:notTrueType/>
    <w:pitch w:val="default"/>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A00002EF" w:usb1="4000004B"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B8D78F" w14:textId="77777777" w:rsidR="00AC1689" w:rsidRDefault="00AC1689" w:rsidP="00AC1689">
    <w:pPr>
      <w:pStyle w:val="Footer"/>
      <w:jc w:val="both"/>
    </w:pPr>
    <w:r w:rsidRPr="00AC1689">
      <w:rPr>
        <w:noProof/>
        <w:lang w:val="en-US"/>
      </w:rPr>
      <w:drawing>
        <wp:inline distT="0" distB="0" distL="0" distR="0" wp14:anchorId="3E8ED929" wp14:editId="092DD157">
          <wp:extent cx="3067050" cy="598264"/>
          <wp:effectExtent l="0" t="0" r="0" b="0"/>
          <wp:docPr id="2" name="Picture 2" descr="\\EBOR-DATA01\Admin_Users\HM\s.hinchcliffe\Documents\Apprenticeships\Education Futures blank Proformas\ApprenticeshipsandEA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BOR-DATA01\Admin_Users\HM\s.hinchcliffe\Documents\Apprenticeships\Education Futures blank Proformas\ApprenticeshipsandEA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04782" cy="605624"/>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4BBA9" w14:textId="77777777" w:rsidR="00D56796" w:rsidRDefault="00AC1689">
      <w:r>
        <w:separator/>
      </w:r>
    </w:p>
  </w:footnote>
  <w:footnote w:type="continuationSeparator" w:id="0">
    <w:p w14:paraId="5F7E2D2F" w14:textId="77777777" w:rsidR="00D56796" w:rsidRDefault="00AC16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49"/>
      <w:id w:val="859086355"/>
    </w:sdtPr>
    <w:sdtEndPr/>
    <w:sdtContent>
      <w:p w14:paraId="5D0577DC" w14:textId="77777777" w:rsidR="009A351F" w:rsidRDefault="00565AF4">
        <w:pPr>
          <w:pBdr>
            <w:top w:val="nil"/>
            <w:left w:val="nil"/>
            <w:bottom w:val="nil"/>
            <w:right w:val="nil"/>
            <w:between w:val="nil"/>
          </w:pBdr>
          <w:tabs>
            <w:tab w:val="center" w:pos="4320"/>
            <w:tab w:val="right" w:pos="8640"/>
          </w:tabs>
          <w:rPr>
            <w:color w:val="000000"/>
          </w:rPr>
        </w:pPr>
      </w:p>
    </w:sdtContent>
  </w:sdt>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tag w:val="goog_rdk_148"/>
      <w:id w:val="898567052"/>
    </w:sdtPr>
    <w:sdtEndPr/>
    <w:sdtContent>
      <w:p w14:paraId="27A350D8" w14:textId="77777777" w:rsidR="009A351F" w:rsidRDefault="00AC1689" w:rsidP="00AC1689">
        <w:pPr>
          <w:pBdr>
            <w:top w:val="nil"/>
            <w:left w:val="nil"/>
            <w:bottom w:val="nil"/>
            <w:right w:val="nil"/>
            <w:between w:val="nil"/>
          </w:pBdr>
          <w:tabs>
            <w:tab w:val="center" w:pos="4320"/>
            <w:tab w:val="right" w:pos="8640"/>
          </w:tabs>
          <w:jc w:val="right"/>
          <w:rPr>
            <w:color w:val="000000"/>
          </w:rPr>
        </w:pPr>
        <w:r w:rsidRPr="00AC1689">
          <w:rPr>
            <w:noProof/>
            <w:lang w:val="en-US"/>
          </w:rPr>
          <w:drawing>
            <wp:inline distT="0" distB="0" distL="0" distR="0" wp14:anchorId="43D93763" wp14:editId="7F2EB97C">
              <wp:extent cx="2459531" cy="714894"/>
              <wp:effectExtent l="0" t="0" r="0" b="9525"/>
              <wp:docPr id="1" name="Picture 1" descr="\\EBOR-DATA01\Admin_Users\HM\s.hinchcliffe\Documents\Apprenticeships\Education Futures blank Proformas\EducationPathway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OR-DATA01\Admin_Users\HM\s.hinchcliffe\Documents\Apprenticeships\Education Futures blank Proformas\EducationPathways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3821" cy="721954"/>
                      </a:xfrm>
                      <a:prstGeom prst="rect">
                        <a:avLst/>
                      </a:prstGeom>
                      <a:noFill/>
                      <a:ln>
                        <a:noFill/>
                      </a:ln>
                    </pic:spPr>
                  </pic:pic>
                </a:graphicData>
              </a:graphic>
            </wp:inline>
          </w:drawing>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6F89"/>
    <w:multiLevelType w:val="multilevel"/>
    <w:tmpl w:val="4284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D2878"/>
    <w:multiLevelType w:val="multilevel"/>
    <w:tmpl w:val="76809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9C4E93"/>
    <w:multiLevelType w:val="multilevel"/>
    <w:tmpl w:val="62DCF5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EC578A6"/>
    <w:multiLevelType w:val="multilevel"/>
    <w:tmpl w:val="9608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14E3ECC"/>
    <w:multiLevelType w:val="multilevel"/>
    <w:tmpl w:val="A972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7130C3"/>
    <w:multiLevelType w:val="multilevel"/>
    <w:tmpl w:val="EDD6B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DC4D4C"/>
    <w:multiLevelType w:val="multilevel"/>
    <w:tmpl w:val="67D821A8"/>
    <w:lvl w:ilvl="0">
      <w:start w:val="1"/>
      <w:numFmt w:val="bullet"/>
      <w:pStyle w:val="DV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E6B15E9"/>
    <w:multiLevelType w:val="multilevel"/>
    <w:tmpl w:val="99B8A2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53825F68"/>
    <w:multiLevelType w:val="multilevel"/>
    <w:tmpl w:val="B7BEA9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39A6FFD"/>
    <w:multiLevelType w:val="multilevel"/>
    <w:tmpl w:val="207EE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A31B59"/>
    <w:multiLevelType w:val="multilevel"/>
    <w:tmpl w:val="CFAEC6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66686BB0"/>
    <w:multiLevelType w:val="multilevel"/>
    <w:tmpl w:val="3F44A0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6DE360EB"/>
    <w:multiLevelType w:val="multilevel"/>
    <w:tmpl w:val="C86446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nsid w:val="7022196A"/>
    <w:multiLevelType w:val="multilevel"/>
    <w:tmpl w:val="68DA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6"/>
  </w:num>
  <w:num w:numId="4">
    <w:abstractNumId w:val="7"/>
  </w:num>
  <w:num w:numId="5">
    <w:abstractNumId w:val="11"/>
  </w:num>
  <w:num w:numId="6">
    <w:abstractNumId w:val="2"/>
  </w:num>
  <w:num w:numId="7">
    <w:abstractNumId w:val="12"/>
  </w:num>
  <w:num w:numId="8">
    <w:abstractNumId w:val="8"/>
  </w:num>
  <w:num w:numId="9">
    <w:abstractNumId w:val="1"/>
  </w:num>
  <w:num w:numId="10">
    <w:abstractNumId w:val="4"/>
  </w:num>
  <w:num w:numId="11">
    <w:abstractNumId w:val="9"/>
  </w:num>
  <w:num w:numId="12">
    <w:abstractNumId w:val="13"/>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51F"/>
    <w:rsid w:val="00052647"/>
    <w:rsid w:val="00565AF4"/>
    <w:rsid w:val="009A351F"/>
    <w:rsid w:val="00A90154"/>
    <w:rsid w:val="00AC1689"/>
    <w:rsid w:val="00B74340"/>
    <w:rsid w:val="00BE70D5"/>
    <w:rsid w:val="00D56796"/>
    <w:rsid w:val="00FF05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C985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4C0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FB"/>
    <w:rPr>
      <w:rFonts w:ascii="Lucida Grande" w:hAnsi="Lucida Grande" w:cs="Lucida Grande"/>
      <w:sz w:val="18"/>
      <w:szCs w:val="18"/>
      <w:lang w:val="en-GB" w:eastAsia="en-US"/>
    </w:rPr>
  </w:style>
  <w:style w:type="table" w:styleId="TableGrid">
    <w:name w:val="Table Grid"/>
    <w:basedOn w:val="TableNormal"/>
    <w:uiPriority w:val="39"/>
    <w:rsid w:val="00D21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571"/>
    <w:pPr>
      <w:ind w:left="720"/>
      <w:contextualSpacing/>
    </w:pPr>
  </w:style>
  <w:style w:type="character" w:styleId="Emphasis">
    <w:name w:val="Emphasis"/>
    <w:basedOn w:val="DefaultParagraphFont"/>
    <w:uiPriority w:val="20"/>
    <w:qFormat/>
    <w:rsid w:val="006B261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BE70D5"/>
    <w:pPr>
      <w:spacing w:before="100" w:beforeAutospacing="1" w:after="100" w:afterAutospacing="1"/>
    </w:pPr>
    <w:rPr>
      <w:lang w:eastAsia="en-GB"/>
    </w:rPr>
  </w:style>
  <w:style w:type="character" w:styleId="Hyperlink">
    <w:name w:val="Hyperlink"/>
    <w:basedOn w:val="DefaultParagraphFont"/>
    <w:uiPriority w:val="99"/>
    <w:unhideWhenUsed/>
    <w:rsid w:val="00A9015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aliases w:val="Subheading"/>
    <w:basedOn w:val="Normal"/>
    <w:next w:val="Normal"/>
    <w:autoRedefine/>
    <w:qFormat/>
    <w:rsid w:val="007921F5"/>
    <w:pPr>
      <w:keepNext/>
      <w:outlineLvl w:val="2"/>
    </w:pPr>
    <w:rPr>
      <w:rFonts w:ascii="Arial" w:hAnsi="Arial"/>
      <w:b/>
      <w:sz w:val="20"/>
      <w:szCs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Letterstyle">
    <w:name w:val="Letter style"/>
    <w:basedOn w:val="Normal"/>
    <w:autoRedefine/>
    <w:rsid w:val="005E369F"/>
    <w:pPr>
      <w:spacing w:after="240"/>
    </w:pPr>
    <w:rPr>
      <w:rFonts w:ascii="Arial" w:hAnsi="Arial"/>
      <w:sz w:val="22"/>
    </w:rPr>
  </w:style>
  <w:style w:type="paragraph" w:customStyle="1" w:styleId="DVBullet">
    <w:name w:val="DV_Bullet"/>
    <w:basedOn w:val="DVmaintext"/>
    <w:next w:val="Normal"/>
    <w:autoRedefine/>
    <w:rsid w:val="003A2810"/>
    <w:pPr>
      <w:numPr>
        <w:numId w:val="3"/>
      </w:numPr>
    </w:pPr>
  </w:style>
  <w:style w:type="paragraph" w:customStyle="1" w:styleId="DVcoursetitles">
    <w:name w:val="DV_course titles"/>
    <w:basedOn w:val="Normal"/>
    <w:autoRedefine/>
    <w:rsid w:val="003A2810"/>
    <w:rPr>
      <w:rFonts w:ascii="Arial" w:hAnsi="Arial"/>
      <w:color w:val="FFFFFF"/>
      <w:sz w:val="28"/>
    </w:rPr>
  </w:style>
  <w:style w:type="paragraph" w:customStyle="1" w:styleId="DVmaintext">
    <w:name w:val="DV_main text"/>
    <w:basedOn w:val="Normal"/>
    <w:autoRedefine/>
    <w:rsid w:val="003A2810"/>
    <w:pPr>
      <w:widowControl w:val="0"/>
      <w:suppressAutoHyphens/>
      <w:autoSpaceDE w:val="0"/>
      <w:autoSpaceDN w:val="0"/>
      <w:adjustRightInd w:val="0"/>
      <w:ind w:firstLine="170"/>
      <w:textAlignment w:val="center"/>
    </w:pPr>
    <w:rPr>
      <w:rFonts w:ascii="Arial" w:hAnsi="Arial" w:cs="TheSansLight-Plain"/>
      <w:color w:val="000000"/>
      <w:spacing w:val="-2"/>
      <w:sz w:val="17"/>
      <w:szCs w:val="17"/>
      <w:lang w:bidi="en-US"/>
    </w:rPr>
  </w:style>
  <w:style w:type="paragraph" w:customStyle="1" w:styleId="DVFirstpara">
    <w:name w:val="DV_First para"/>
    <w:basedOn w:val="Normal"/>
    <w:next w:val="DVmaintext"/>
    <w:autoRedefine/>
    <w:rsid w:val="003A2810"/>
    <w:pPr>
      <w:widowControl w:val="0"/>
      <w:suppressAutoHyphens/>
      <w:autoSpaceDE w:val="0"/>
      <w:autoSpaceDN w:val="0"/>
      <w:adjustRightInd w:val="0"/>
      <w:textAlignment w:val="center"/>
    </w:pPr>
    <w:rPr>
      <w:rFonts w:ascii="Arial" w:hAnsi="Arial" w:cs="TheSansLight-Plain"/>
      <w:color w:val="000000"/>
      <w:spacing w:val="-2"/>
      <w:sz w:val="17"/>
      <w:szCs w:val="17"/>
      <w:lang w:bidi="en-US"/>
    </w:rPr>
  </w:style>
  <w:style w:type="paragraph" w:customStyle="1" w:styleId="DVheading">
    <w:name w:val="DV_heading"/>
    <w:basedOn w:val="DVmaintext"/>
    <w:autoRedefine/>
    <w:rsid w:val="003A2810"/>
    <w:pPr>
      <w:ind w:firstLine="0"/>
    </w:pPr>
    <w:rPr>
      <w:rFonts w:ascii="Arial Black" w:hAnsi="Arial Black"/>
      <w:sz w:val="18"/>
    </w:rPr>
  </w:style>
  <w:style w:type="paragraph" w:customStyle="1" w:styleId="DVsubheading">
    <w:name w:val="DV_sub heading"/>
    <w:basedOn w:val="DVheading"/>
    <w:next w:val="DVFirstpara"/>
    <w:autoRedefine/>
    <w:rsid w:val="003A2810"/>
    <w:rPr>
      <w:color w:val="999999"/>
    </w:rPr>
  </w:style>
  <w:style w:type="paragraph" w:styleId="Header">
    <w:name w:val="header"/>
    <w:basedOn w:val="Normal"/>
    <w:link w:val="HeaderChar"/>
    <w:uiPriority w:val="99"/>
    <w:unhideWhenUsed/>
    <w:rsid w:val="0089401E"/>
    <w:pPr>
      <w:tabs>
        <w:tab w:val="center" w:pos="4320"/>
        <w:tab w:val="right" w:pos="8640"/>
      </w:tabs>
    </w:pPr>
  </w:style>
  <w:style w:type="character" w:customStyle="1" w:styleId="HeaderChar">
    <w:name w:val="Header Char"/>
    <w:basedOn w:val="DefaultParagraphFont"/>
    <w:link w:val="Header"/>
    <w:uiPriority w:val="99"/>
    <w:rsid w:val="0089401E"/>
    <w:rPr>
      <w:sz w:val="24"/>
      <w:szCs w:val="24"/>
      <w:lang w:val="en-GB" w:eastAsia="en-US"/>
    </w:rPr>
  </w:style>
  <w:style w:type="paragraph" w:styleId="Footer">
    <w:name w:val="footer"/>
    <w:basedOn w:val="Normal"/>
    <w:link w:val="FooterChar"/>
    <w:uiPriority w:val="99"/>
    <w:unhideWhenUsed/>
    <w:rsid w:val="0089401E"/>
    <w:pPr>
      <w:tabs>
        <w:tab w:val="center" w:pos="4320"/>
        <w:tab w:val="right" w:pos="8640"/>
      </w:tabs>
    </w:pPr>
  </w:style>
  <w:style w:type="character" w:customStyle="1" w:styleId="FooterChar">
    <w:name w:val="Footer Char"/>
    <w:basedOn w:val="DefaultParagraphFont"/>
    <w:link w:val="Footer"/>
    <w:uiPriority w:val="99"/>
    <w:rsid w:val="0089401E"/>
    <w:rPr>
      <w:sz w:val="24"/>
      <w:szCs w:val="24"/>
      <w:lang w:val="en-GB" w:eastAsia="en-US"/>
    </w:rPr>
  </w:style>
  <w:style w:type="paragraph" w:styleId="BalloonText">
    <w:name w:val="Balloon Text"/>
    <w:basedOn w:val="Normal"/>
    <w:link w:val="BalloonTextChar"/>
    <w:uiPriority w:val="99"/>
    <w:semiHidden/>
    <w:unhideWhenUsed/>
    <w:rsid w:val="004C04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04FB"/>
    <w:rPr>
      <w:rFonts w:ascii="Lucida Grande" w:hAnsi="Lucida Grande" w:cs="Lucida Grande"/>
      <w:sz w:val="18"/>
      <w:szCs w:val="18"/>
      <w:lang w:val="en-GB" w:eastAsia="en-US"/>
    </w:rPr>
  </w:style>
  <w:style w:type="table" w:styleId="TableGrid">
    <w:name w:val="Table Grid"/>
    <w:basedOn w:val="TableNormal"/>
    <w:uiPriority w:val="39"/>
    <w:rsid w:val="00D2132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06571"/>
    <w:pPr>
      <w:ind w:left="720"/>
      <w:contextualSpacing/>
    </w:pPr>
  </w:style>
  <w:style w:type="character" w:styleId="Emphasis">
    <w:name w:val="Emphasis"/>
    <w:basedOn w:val="DefaultParagraphFont"/>
    <w:uiPriority w:val="20"/>
    <w:qFormat/>
    <w:rsid w:val="006B2614"/>
    <w:rPr>
      <w:i/>
      <w:i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Cambria" w:eastAsia="Cambria" w:hAnsi="Cambria" w:cs="Cambria"/>
      <w:sz w:val="22"/>
      <w:szCs w:val="22"/>
    </w:rPr>
    <w:tblPr>
      <w:tblStyleRowBandSize w:val="1"/>
      <w:tblStyleColBandSize w:val="1"/>
      <w:tblInd w:w="0" w:type="dxa"/>
      <w:tblCellMar>
        <w:top w:w="0" w:type="dxa"/>
        <w:left w:w="108" w:type="dxa"/>
        <w:bottom w:w="0" w:type="dxa"/>
        <w:right w:w="108" w:type="dxa"/>
      </w:tblCellMar>
    </w:tblPr>
  </w:style>
  <w:style w:type="paragraph" w:styleId="NormalWeb">
    <w:name w:val="Normal (Web)"/>
    <w:basedOn w:val="Normal"/>
    <w:uiPriority w:val="99"/>
    <w:unhideWhenUsed/>
    <w:rsid w:val="00BE70D5"/>
    <w:pPr>
      <w:spacing w:before="100" w:beforeAutospacing="1" w:after="100" w:afterAutospacing="1"/>
    </w:pPr>
    <w:rPr>
      <w:lang w:eastAsia="en-GB"/>
    </w:rPr>
  </w:style>
  <w:style w:type="character" w:styleId="Hyperlink">
    <w:name w:val="Hyperlink"/>
    <w:basedOn w:val="DefaultParagraphFont"/>
    <w:uiPriority w:val="99"/>
    <w:unhideWhenUsed/>
    <w:rsid w:val="00A9015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15912">
      <w:bodyDiv w:val="1"/>
      <w:marLeft w:val="0"/>
      <w:marRight w:val="0"/>
      <w:marTop w:val="0"/>
      <w:marBottom w:val="0"/>
      <w:divBdr>
        <w:top w:val="none" w:sz="0" w:space="0" w:color="auto"/>
        <w:left w:val="none" w:sz="0" w:space="0" w:color="auto"/>
        <w:bottom w:val="none" w:sz="0" w:space="0" w:color="auto"/>
        <w:right w:val="none" w:sz="0" w:space="0" w:color="auto"/>
      </w:divBdr>
    </w:div>
    <w:div w:id="267666422">
      <w:bodyDiv w:val="1"/>
      <w:marLeft w:val="0"/>
      <w:marRight w:val="0"/>
      <w:marTop w:val="0"/>
      <w:marBottom w:val="0"/>
      <w:divBdr>
        <w:top w:val="none" w:sz="0" w:space="0" w:color="auto"/>
        <w:left w:val="none" w:sz="0" w:space="0" w:color="auto"/>
        <w:bottom w:val="none" w:sz="0" w:space="0" w:color="auto"/>
        <w:right w:val="none" w:sz="0" w:space="0" w:color="auto"/>
      </w:divBdr>
    </w:div>
    <w:div w:id="436410830">
      <w:bodyDiv w:val="1"/>
      <w:marLeft w:val="0"/>
      <w:marRight w:val="0"/>
      <w:marTop w:val="0"/>
      <w:marBottom w:val="0"/>
      <w:divBdr>
        <w:top w:val="none" w:sz="0" w:space="0" w:color="auto"/>
        <w:left w:val="none" w:sz="0" w:space="0" w:color="auto"/>
        <w:bottom w:val="none" w:sz="0" w:space="0" w:color="auto"/>
        <w:right w:val="none" w:sz="0" w:space="0" w:color="auto"/>
      </w:divBdr>
    </w:div>
    <w:div w:id="858281492">
      <w:bodyDiv w:val="1"/>
      <w:marLeft w:val="0"/>
      <w:marRight w:val="0"/>
      <w:marTop w:val="0"/>
      <w:marBottom w:val="0"/>
      <w:divBdr>
        <w:top w:val="none" w:sz="0" w:space="0" w:color="auto"/>
        <w:left w:val="none" w:sz="0" w:space="0" w:color="auto"/>
        <w:bottom w:val="none" w:sz="0" w:space="0" w:color="auto"/>
        <w:right w:val="none" w:sz="0" w:space="0" w:color="auto"/>
      </w:divBdr>
    </w:div>
    <w:div w:id="1196163128">
      <w:bodyDiv w:val="1"/>
      <w:marLeft w:val="0"/>
      <w:marRight w:val="0"/>
      <w:marTop w:val="0"/>
      <w:marBottom w:val="0"/>
      <w:divBdr>
        <w:top w:val="none" w:sz="0" w:space="0" w:color="auto"/>
        <w:left w:val="none" w:sz="0" w:space="0" w:color="auto"/>
        <w:bottom w:val="none" w:sz="0" w:space="0" w:color="auto"/>
        <w:right w:val="none" w:sz="0" w:space="0" w:color="auto"/>
      </w:divBdr>
    </w:div>
    <w:div w:id="1228344570">
      <w:bodyDiv w:val="1"/>
      <w:marLeft w:val="0"/>
      <w:marRight w:val="0"/>
      <w:marTop w:val="0"/>
      <w:marBottom w:val="0"/>
      <w:divBdr>
        <w:top w:val="none" w:sz="0" w:space="0" w:color="auto"/>
        <w:left w:val="none" w:sz="0" w:space="0" w:color="auto"/>
        <w:bottom w:val="none" w:sz="0" w:space="0" w:color="auto"/>
        <w:right w:val="none" w:sz="0" w:space="0" w:color="auto"/>
      </w:divBdr>
    </w:div>
    <w:div w:id="1325553273">
      <w:bodyDiv w:val="1"/>
      <w:marLeft w:val="0"/>
      <w:marRight w:val="0"/>
      <w:marTop w:val="0"/>
      <w:marBottom w:val="0"/>
      <w:divBdr>
        <w:top w:val="none" w:sz="0" w:space="0" w:color="auto"/>
        <w:left w:val="none" w:sz="0" w:space="0" w:color="auto"/>
        <w:bottom w:val="none" w:sz="0" w:space="0" w:color="auto"/>
        <w:right w:val="none" w:sz="0" w:space="0" w:color="auto"/>
      </w:divBdr>
    </w:div>
    <w:div w:id="1345984345">
      <w:bodyDiv w:val="1"/>
      <w:marLeft w:val="0"/>
      <w:marRight w:val="0"/>
      <w:marTop w:val="0"/>
      <w:marBottom w:val="0"/>
      <w:divBdr>
        <w:top w:val="none" w:sz="0" w:space="0" w:color="auto"/>
        <w:left w:val="none" w:sz="0" w:space="0" w:color="auto"/>
        <w:bottom w:val="none" w:sz="0" w:space="0" w:color="auto"/>
        <w:right w:val="none" w:sz="0" w:space="0" w:color="auto"/>
      </w:divBdr>
    </w:div>
    <w:div w:id="1487626735">
      <w:bodyDiv w:val="1"/>
      <w:marLeft w:val="0"/>
      <w:marRight w:val="0"/>
      <w:marTop w:val="0"/>
      <w:marBottom w:val="0"/>
      <w:divBdr>
        <w:top w:val="none" w:sz="0" w:space="0" w:color="auto"/>
        <w:left w:val="none" w:sz="0" w:space="0" w:color="auto"/>
        <w:bottom w:val="none" w:sz="0" w:space="0" w:color="auto"/>
        <w:right w:val="none" w:sz="0" w:space="0" w:color="auto"/>
      </w:divBdr>
    </w:div>
    <w:div w:id="149510437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gov.uk/government/publications/eyfs-staffchild-ratios-dfe-approved-qualifications"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5d00HUu4CrQfjHel/mPkJro/NQ==">AMUW2mUFYE+VcFHJ8fmL0gDtoz2GRe1HjiuHmVXnZWh2wc51JO1tDXq/J00rsRXXpJRGOfFpvz1akglKJurA2mJGGMeWhcayL2/57mJdRD57Vu3VVrIMpvvyYB/W1ojwDPbhMcR9QFygr3lMjCTgqt/xu15/HinUrwqfPXfEC4SE7h24u64IKEI=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1587</Words>
  <Characters>8319</Characters>
  <Application>Microsoft Macintosh Word</Application>
  <DocSecurity>0</DocSecurity>
  <Lines>145</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Moat</dc:creator>
  <cp:lastModifiedBy>Tim Moat</cp:lastModifiedBy>
  <cp:revision>4</cp:revision>
  <dcterms:created xsi:type="dcterms:W3CDTF">2019-11-14T11:40:00Z</dcterms:created>
  <dcterms:modified xsi:type="dcterms:W3CDTF">2019-11-15T13:07:00Z</dcterms:modified>
</cp:coreProperties>
</file>